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D851BE" w14:textId="77777777" w:rsidR="000D343A" w:rsidRDefault="00F862D4" w:rsidP="00F862D4">
      <w:pPr>
        <w:spacing w:after="0"/>
        <w:jc w:val="center"/>
        <w:rPr>
          <w:b/>
          <w:sz w:val="24"/>
          <w:szCs w:val="24"/>
        </w:rPr>
      </w:pPr>
      <w:r>
        <w:rPr>
          <w:b/>
          <w:sz w:val="24"/>
          <w:szCs w:val="24"/>
        </w:rPr>
        <w:t>COUNTY TREASURER’S ASSOCIATION OF OHIO</w:t>
      </w:r>
    </w:p>
    <w:p w14:paraId="56C48AAA" w14:textId="306DBC53" w:rsidR="00F862D4" w:rsidRPr="00F862D4" w:rsidRDefault="00F862D4" w:rsidP="00F862D4">
      <w:pPr>
        <w:spacing w:after="0"/>
        <w:jc w:val="center"/>
        <w:rPr>
          <w:b/>
        </w:rPr>
      </w:pPr>
      <w:r w:rsidRPr="00F862D4">
        <w:rPr>
          <w:b/>
        </w:rPr>
        <w:t>Minutes of Association Legislative Committee Meeting</w:t>
      </w:r>
    </w:p>
    <w:p w14:paraId="4D086EC7" w14:textId="0E65B6FB" w:rsidR="00F862D4" w:rsidRPr="00F862D4" w:rsidRDefault="00F862D4" w:rsidP="00F862D4">
      <w:pPr>
        <w:spacing w:after="0"/>
        <w:jc w:val="center"/>
      </w:pPr>
      <w:r w:rsidRPr="00F862D4">
        <w:t>Meeting Date</w:t>
      </w:r>
      <w:r w:rsidR="00166BB9">
        <w:t>:</w:t>
      </w:r>
      <w:r w:rsidRPr="00F862D4">
        <w:t xml:space="preserve"> </w:t>
      </w:r>
      <w:r w:rsidR="00196FF6">
        <w:t>October 10</w:t>
      </w:r>
      <w:r w:rsidRPr="00F862D4">
        <w:t>, 2023</w:t>
      </w:r>
    </w:p>
    <w:p w14:paraId="578EAC05" w14:textId="6E60A868" w:rsidR="003123E1" w:rsidRDefault="00F862D4" w:rsidP="00F862D4">
      <w:pPr>
        <w:spacing w:after="0"/>
        <w:jc w:val="center"/>
      </w:pPr>
      <w:r w:rsidRPr="00F862D4">
        <w:t xml:space="preserve">Time &amp; Location:  10:30 AM </w:t>
      </w:r>
      <w:r>
        <w:t>–</w:t>
      </w:r>
      <w:r w:rsidRPr="00F862D4">
        <w:t xml:space="preserve"> </w:t>
      </w:r>
      <w:r w:rsidR="00196FF6">
        <w:t>Virtual Zoom</w:t>
      </w:r>
    </w:p>
    <w:p w14:paraId="176A32F5" w14:textId="77777777" w:rsidR="00F862D4" w:rsidRDefault="00A051F9" w:rsidP="00F862D4">
      <w:pPr>
        <w:spacing w:after="0"/>
        <w:jc w:val="center"/>
      </w:pPr>
      <w:r>
        <w:t xml:space="preserve"> </w:t>
      </w:r>
    </w:p>
    <w:p w14:paraId="60318D23" w14:textId="77777777" w:rsidR="00F862D4" w:rsidRDefault="00F862D4" w:rsidP="00F862D4">
      <w:pPr>
        <w:spacing w:after="0"/>
        <w:jc w:val="center"/>
      </w:pPr>
    </w:p>
    <w:p w14:paraId="68005107" w14:textId="41649EBD" w:rsidR="00F862D4" w:rsidRDefault="00F862D4" w:rsidP="00F862D4">
      <w:pPr>
        <w:spacing w:after="0"/>
        <w:rPr>
          <w:sz w:val="24"/>
          <w:szCs w:val="24"/>
        </w:rPr>
      </w:pPr>
      <w:r>
        <w:rPr>
          <w:b/>
          <w:sz w:val="24"/>
          <w:szCs w:val="24"/>
          <w:u w:val="single"/>
        </w:rPr>
        <w:t>Call to Order:</w:t>
      </w:r>
      <w:r w:rsidR="003C0C7E">
        <w:rPr>
          <w:sz w:val="24"/>
          <w:szCs w:val="24"/>
        </w:rPr>
        <w:t xml:space="preserve">  </w:t>
      </w:r>
      <w:r w:rsidR="003B4970">
        <w:rPr>
          <w:sz w:val="24"/>
          <w:szCs w:val="24"/>
        </w:rPr>
        <w:t>10:</w:t>
      </w:r>
      <w:r w:rsidR="00196FF6">
        <w:rPr>
          <w:sz w:val="24"/>
          <w:szCs w:val="24"/>
        </w:rPr>
        <w:t>37</w:t>
      </w:r>
      <w:r w:rsidR="003B4970">
        <w:rPr>
          <w:sz w:val="24"/>
          <w:szCs w:val="24"/>
        </w:rPr>
        <w:t xml:space="preserve"> AM </w:t>
      </w:r>
      <w:r>
        <w:rPr>
          <w:sz w:val="24"/>
          <w:szCs w:val="24"/>
        </w:rPr>
        <w:t xml:space="preserve">by </w:t>
      </w:r>
      <w:r w:rsidR="00196FF6">
        <w:rPr>
          <w:sz w:val="24"/>
          <w:szCs w:val="24"/>
        </w:rPr>
        <w:t>1</w:t>
      </w:r>
      <w:r w:rsidR="00196FF6" w:rsidRPr="00196FF6">
        <w:rPr>
          <w:sz w:val="24"/>
          <w:szCs w:val="24"/>
          <w:vertAlign w:val="superscript"/>
        </w:rPr>
        <w:t>st</w:t>
      </w:r>
      <w:r w:rsidR="00196FF6">
        <w:rPr>
          <w:sz w:val="24"/>
          <w:szCs w:val="24"/>
        </w:rPr>
        <w:t xml:space="preserve"> Vice-</w:t>
      </w:r>
      <w:r>
        <w:rPr>
          <w:sz w:val="24"/>
          <w:szCs w:val="24"/>
        </w:rPr>
        <w:t xml:space="preserve">President </w:t>
      </w:r>
      <w:r w:rsidR="00196FF6">
        <w:rPr>
          <w:sz w:val="24"/>
          <w:szCs w:val="24"/>
        </w:rPr>
        <w:t>Denise Althauser</w:t>
      </w:r>
      <w:r w:rsidR="00A337AA">
        <w:rPr>
          <w:sz w:val="24"/>
          <w:szCs w:val="24"/>
        </w:rPr>
        <w:t>.  President Zumbrink asked to be excused as he was harvesting the crops on his farm.</w:t>
      </w:r>
    </w:p>
    <w:p w14:paraId="6F316729" w14:textId="77777777" w:rsidR="00F862D4" w:rsidRDefault="00F862D4" w:rsidP="00F862D4">
      <w:pPr>
        <w:spacing w:after="0"/>
        <w:rPr>
          <w:sz w:val="24"/>
          <w:szCs w:val="24"/>
        </w:rPr>
      </w:pPr>
    </w:p>
    <w:p w14:paraId="554F8621" w14:textId="77777777" w:rsidR="00F862D4" w:rsidRDefault="00F862D4" w:rsidP="00F862D4">
      <w:pPr>
        <w:spacing w:after="0"/>
        <w:rPr>
          <w:sz w:val="24"/>
          <w:szCs w:val="24"/>
        </w:rPr>
      </w:pPr>
      <w:r w:rsidRPr="00F862D4">
        <w:rPr>
          <w:b/>
          <w:sz w:val="24"/>
          <w:szCs w:val="24"/>
          <w:u w:val="single"/>
        </w:rPr>
        <w:t>Committee Members in Attendance:</w:t>
      </w:r>
      <w:r>
        <w:rPr>
          <w:sz w:val="24"/>
          <w:szCs w:val="24"/>
        </w:rPr>
        <w:t xml:space="preserve">  Roll Call attached</w:t>
      </w:r>
    </w:p>
    <w:p w14:paraId="66D9921A" w14:textId="77777777" w:rsidR="00F862D4" w:rsidRDefault="00F862D4" w:rsidP="00F862D4">
      <w:pPr>
        <w:spacing w:after="0"/>
        <w:rPr>
          <w:sz w:val="24"/>
          <w:szCs w:val="24"/>
        </w:rPr>
      </w:pPr>
    </w:p>
    <w:p w14:paraId="43C6E1C9" w14:textId="34EDD3B1" w:rsidR="00C52C9E" w:rsidRDefault="00F862D4" w:rsidP="00F862D4">
      <w:pPr>
        <w:spacing w:after="0"/>
        <w:rPr>
          <w:sz w:val="24"/>
          <w:szCs w:val="24"/>
        </w:rPr>
      </w:pPr>
      <w:r w:rsidRPr="00F862D4">
        <w:rPr>
          <w:b/>
          <w:sz w:val="24"/>
          <w:szCs w:val="24"/>
          <w:u w:val="single"/>
        </w:rPr>
        <w:t>Others in Attendance:</w:t>
      </w:r>
      <w:r>
        <w:rPr>
          <w:sz w:val="24"/>
          <w:szCs w:val="24"/>
        </w:rPr>
        <w:t xml:space="preserve">  Kevin Futryk, Julia Wynn, Government Advantage Group;</w:t>
      </w:r>
      <w:r w:rsidR="00C52C9E">
        <w:rPr>
          <w:sz w:val="24"/>
          <w:szCs w:val="24"/>
        </w:rPr>
        <w:t xml:space="preserve"> </w:t>
      </w:r>
      <w:r w:rsidR="0084043E">
        <w:rPr>
          <w:sz w:val="24"/>
          <w:szCs w:val="24"/>
        </w:rPr>
        <w:t xml:space="preserve">Tony DiMenna, Hamilton; </w:t>
      </w:r>
      <w:r w:rsidR="008063D6">
        <w:rPr>
          <w:sz w:val="24"/>
          <w:szCs w:val="24"/>
        </w:rPr>
        <w:t xml:space="preserve">Hugh Cade, </w:t>
      </w:r>
      <w:r w:rsidR="00C52C9E">
        <w:rPr>
          <w:sz w:val="24"/>
          <w:szCs w:val="24"/>
        </w:rPr>
        <w:t xml:space="preserve">Franklin County; </w:t>
      </w:r>
      <w:r w:rsidR="008063D6">
        <w:rPr>
          <w:sz w:val="24"/>
          <w:szCs w:val="24"/>
        </w:rPr>
        <w:t>Joe Fantozzi, Summit</w:t>
      </w:r>
      <w:r w:rsidR="00183CD0">
        <w:rPr>
          <w:sz w:val="24"/>
          <w:szCs w:val="24"/>
        </w:rPr>
        <w:t xml:space="preserve">; </w:t>
      </w:r>
      <w:r w:rsidR="00196FF6">
        <w:rPr>
          <w:sz w:val="24"/>
          <w:szCs w:val="24"/>
        </w:rPr>
        <w:t>Kellie Gray</w:t>
      </w:r>
      <w:r w:rsidR="0001540A">
        <w:rPr>
          <w:sz w:val="24"/>
          <w:szCs w:val="24"/>
        </w:rPr>
        <w:t xml:space="preserve">, </w:t>
      </w:r>
      <w:r w:rsidR="0001540A" w:rsidRPr="00166BB9">
        <w:rPr>
          <w:color w:val="000000" w:themeColor="text1"/>
          <w:sz w:val="24"/>
          <w:szCs w:val="24"/>
        </w:rPr>
        <w:t>(</w:t>
      </w:r>
      <w:r w:rsidR="00A337AA" w:rsidRPr="00166BB9">
        <w:rPr>
          <w:color w:val="000000" w:themeColor="text1"/>
          <w:sz w:val="24"/>
          <w:szCs w:val="24"/>
        </w:rPr>
        <w:t>Williams</w:t>
      </w:r>
      <w:r w:rsidR="0001540A" w:rsidRPr="00166BB9">
        <w:rPr>
          <w:color w:val="000000" w:themeColor="text1"/>
          <w:sz w:val="24"/>
          <w:szCs w:val="24"/>
        </w:rPr>
        <w:t>)</w:t>
      </w:r>
      <w:r w:rsidR="00196FF6" w:rsidRPr="00166BB9">
        <w:rPr>
          <w:color w:val="000000" w:themeColor="text1"/>
          <w:sz w:val="24"/>
          <w:szCs w:val="24"/>
        </w:rPr>
        <w:t xml:space="preserve">; </w:t>
      </w:r>
      <w:r w:rsidR="00183CD0">
        <w:rPr>
          <w:sz w:val="24"/>
          <w:szCs w:val="24"/>
        </w:rPr>
        <w:t>Rick Karr</w:t>
      </w:r>
      <w:r w:rsidR="00A531F5">
        <w:rPr>
          <w:sz w:val="24"/>
          <w:szCs w:val="24"/>
        </w:rPr>
        <w:t>, Delaware</w:t>
      </w:r>
      <w:r w:rsidR="00C52C9E">
        <w:rPr>
          <w:sz w:val="24"/>
          <w:szCs w:val="24"/>
        </w:rPr>
        <w:t>.</w:t>
      </w:r>
    </w:p>
    <w:p w14:paraId="3FD0BCE7" w14:textId="77777777" w:rsidR="00C52C9E" w:rsidRDefault="00C52C9E" w:rsidP="00F862D4">
      <w:pPr>
        <w:spacing w:after="0"/>
        <w:rPr>
          <w:sz w:val="24"/>
          <w:szCs w:val="24"/>
        </w:rPr>
      </w:pPr>
    </w:p>
    <w:p w14:paraId="45EBBE70" w14:textId="77777777" w:rsidR="00F862D4" w:rsidRPr="00F862D4" w:rsidRDefault="00F862D4" w:rsidP="00F862D4">
      <w:pPr>
        <w:spacing w:after="0"/>
        <w:rPr>
          <w:b/>
          <w:sz w:val="24"/>
          <w:szCs w:val="24"/>
          <w:u w:val="single"/>
        </w:rPr>
      </w:pPr>
      <w:r w:rsidRPr="00F862D4">
        <w:rPr>
          <w:b/>
          <w:sz w:val="24"/>
          <w:szCs w:val="24"/>
          <w:u w:val="single"/>
        </w:rPr>
        <w:t>Approval of Minutes:</w:t>
      </w:r>
    </w:p>
    <w:p w14:paraId="7FF5A454" w14:textId="7C82C5E1" w:rsidR="00F862D4" w:rsidRDefault="0001540A" w:rsidP="00F862D4">
      <w:pPr>
        <w:spacing w:after="0"/>
        <w:rPr>
          <w:sz w:val="24"/>
          <w:szCs w:val="24"/>
        </w:rPr>
      </w:pPr>
      <w:r>
        <w:rPr>
          <w:sz w:val="24"/>
          <w:szCs w:val="24"/>
        </w:rPr>
        <w:t>Vice-Pres Althauser</w:t>
      </w:r>
      <w:r w:rsidR="00F862D4">
        <w:rPr>
          <w:sz w:val="24"/>
          <w:szCs w:val="24"/>
        </w:rPr>
        <w:t xml:space="preserve"> asked for a motion to appr</w:t>
      </w:r>
      <w:r w:rsidR="00FF622E">
        <w:rPr>
          <w:sz w:val="24"/>
          <w:szCs w:val="24"/>
        </w:rPr>
        <w:t xml:space="preserve">ove minutes of the Committee’s </w:t>
      </w:r>
      <w:r>
        <w:rPr>
          <w:sz w:val="24"/>
          <w:szCs w:val="24"/>
        </w:rPr>
        <w:t>September 12</w:t>
      </w:r>
      <w:r w:rsidR="00F862D4">
        <w:rPr>
          <w:sz w:val="24"/>
          <w:szCs w:val="24"/>
        </w:rPr>
        <w:t>, 2023 meeting.  Motion by</w:t>
      </w:r>
      <w:r w:rsidR="003B4970">
        <w:rPr>
          <w:sz w:val="24"/>
          <w:szCs w:val="24"/>
        </w:rPr>
        <w:t xml:space="preserve"> Zumbar</w:t>
      </w:r>
      <w:r w:rsidR="00F862D4">
        <w:rPr>
          <w:sz w:val="24"/>
          <w:szCs w:val="24"/>
        </w:rPr>
        <w:t>, second by</w:t>
      </w:r>
      <w:r>
        <w:rPr>
          <w:sz w:val="24"/>
          <w:szCs w:val="24"/>
        </w:rPr>
        <w:t xml:space="preserve"> Maki-Cliff</w:t>
      </w:r>
      <w:r w:rsidR="00F862D4">
        <w:rPr>
          <w:sz w:val="24"/>
          <w:szCs w:val="24"/>
        </w:rPr>
        <w:t>.  All in favor, motion passes unanimously.</w:t>
      </w:r>
      <w:r>
        <w:rPr>
          <w:sz w:val="24"/>
          <w:szCs w:val="24"/>
        </w:rPr>
        <w:t xml:space="preserve">  Vice-Pres Althauser asked for a motion to approve minutes of the Committee’s October 2, 2023 special meeting.  Motion by Maki-Cliff, second by McManus.  All in favor, motion passes unanimously.</w:t>
      </w:r>
    </w:p>
    <w:p w14:paraId="0DAE1BF6" w14:textId="77777777" w:rsidR="00F862D4" w:rsidRDefault="00F862D4" w:rsidP="00F862D4">
      <w:pPr>
        <w:spacing w:after="0"/>
        <w:rPr>
          <w:sz w:val="24"/>
          <w:szCs w:val="24"/>
        </w:rPr>
      </w:pPr>
    </w:p>
    <w:p w14:paraId="6B736024" w14:textId="77777777" w:rsidR="00F862D4" w:rsidRDefault="00F862D4" w:rsidP="00F862D4">
      <w:pPr>
        <w:spacing w:line="240" w:lineRule="auto"/>
        <w:rPr>
          <w:rFonts w:cstheme="minorHAnsi"/>
          <w:b/>
          <w:sz w:val="24"/>
          <w:szCs w:val="24"/>
          <w:u w:val="single"/>
        </w:rPr>
      </w:pPr>
      <w:r>
        <w:rPr>
          <w:rFonts w:cstheme="minorHAnsi"/>
          <w:b/>
          <w:sz w:val="24"/>
          <w:szCs w:val="24"/>
          <w:u w:val="single"/>
        </w:rPr>
        <w:t>Legislative Committee Report:</w:t>
      </w:r>
    </w:p>
    <w:p w14:paraId="3E8DDB5F" w14:textId="651A8C23" w:rsidR="00F862D4" w:rsidRDefault="0001540A" w:rsidP="0001540A">
      <w:pPr>
        <w:spacing w:line="240" w:lineRule="auto"/>
        <w:contextualSpacing/>
        <w:rPr>
          <w:rFonts w:cstheme="minorHAnsi"/>
          <w:sz w:val="24"/>
          <w:szCs w:val="24"/>
        </w:rPr>
      </w:pPr>
      <w:r>
        <w:rPr>
          <w:rFonts w:cstheme="minorHAnsi"/>
          <w:sz w:val="24"/>
          <w:szCs w:val="24"/>
        </w:rPr>
        <w:t>Vice -</w:t>
      </w:r>
      <w:r w:rsidR="00F862D4">
        <w:rPr>
          <w:rFonts w:cstheme="minorHAnsi"/>
          <w:sz w:val="24"/>
          <w:szCs w:val="24"/>
        </w:rPr>
        <w:t xml:space="preserve">President </w:t>
      </w:r>
      <w:r>
        <w:rPr>
          <w:rFonts w:cstheme="minorHAnsi"/>
          <w:sz w:val="24"/>
          <w:szCs w:val="24"/>
        </w:rPr>
        <w:t>Althauser</w:t>
      </w:r>
      <w:r w:rsidR="00F862D4">
        <w:rPr>
          <w:rFonts w:cstheme="minorHAnsi"/>
          <w:sz w:val="24"/>
          <w:szCs w:val="24"/>
        </w:rPr>
        <w:t xml:space="preserve"> turned the meeting over to co-chairs Dan Talarek and Alex Zumbar.  All committee members received Tracking Status Report prior to today’s meeting.  The report summarizes all legislation being monitored by and relevant to CTAO as well as </w:t>
      </w:r>
      <w:r w:rsidR="00853291">
        <w:rPr>
          <w:rFonts w:cstheme="minorHAnsi"/>
          <w:sz w:val="24"/>
          <w:szCs w:val="24"/>
        </w:rPr>
        <w:t xml:space="preserve">the </w:t>
      </w:r>
      <w:r w:rsidR="00F862D4">
        <w:rPr>
          <w:rFonts w:cstheme="minorHAnsi"/>
          <w:sz w:val="24"/>
          <w:szCs w:val="24"/>
        </w:rPr>
        <w:t>CTAO</w:t>
      </w:r>
      <w:r w:rsidR="00853291">
        <w:rPr>
          <w:rFonts w:cstheme="minorHAnsi"/>
          <w:sz w:val="24"/>
          <w:szCs w:val="24"/>
        </w:rPr>
        <w:t>’s</w:t>
      </w:r>
      <w:r w:rsidR="00F862D4">
        <w:rPr>
          <w:rFonts w:cstheme="minorHAnsi"/>
          <w:sz w:val="24"/>
          <w:szCs w:val="24"/>
        </w:rPr>
        <w:t xml:space="preserve"> current position with regard to the legislation.  Kevin </w:t>
      </w:r>
      <w:r w:rsidR="003B4970">
        <w:rPr>
          <w:rFonts w:cstheme="minorHAnsi"/>
          <w:sz w:val="24"/>
          <w:szCs w:val="24"/>
        </w:rPr>
        <w:t>Futryk</w:t>
      </w:r>
      <w:r w:rsidR="00F862D4">
        <w:rPr>
          <w:rFonts w:cstheme="minorHAnsi"/>
          <w:sz w:val="24"/>
          <w:szCs w:val="24"/>
        </w:rPr>
        <w:t xml:space="preserve"> provided an overview and updates to Tracking Report.  </w:t>
      </w:r>
    </w:p>
    <w:p w14:paraId="467F196B" w14:textId="14FEFDA2" w:rsidR="0001540A" w:rsidRDefault="0001540A" w:rsidP="0001540A">
      <w:pPr>
        <w:spacing w:line="240" w:lineRule="auto"/>
        <w:contextualSpacing/>
        <w:rPr>
          <w:rFonts w:cstheme="minorHAnsi"/>
          <w:sz w:val="24"/>
          <w:szCs w:val="24"/>
        </w:rPr>
      </w:pPr>
    </w:p>
    <w:p w14:paraId="1554E893" w14:textId="209A6A48" w:rsidR="0001540A" w:rsidRDefault="0001540A" w:rsidP="0001540A">
      <w:pPr>
        <w:spacing w:line="240" w:lineRule="auto"/>
        <w:contextualSpacing/>
        <w:rPr>
          <w:rFonts w:cstheme="minorHAnsi"/>
          <w:sz w:val="24"/>
          <w:szCs w:val="24"/>
        </w:rPr>
      </w:pPr>
      <w:r>
        <w:rPr>
          <w:rFonts w:cstheme="minorHAnsi"/>
          <w:sz w:val="24"/>
          <w:szCs w:val="24"/>
        </w:rPr>
        <w:t>Kevin and Julia provided status updates for the following House Bills #57, 90, 93, 134, 153, 215, 263 and 274 and Senate Bills #17, 43, 91, 120, 134, and 136.</w:t>
      </w:r>
    </w:p>
    <w:p w14:paraId="6325A74C" w14:textId="77777777" w:rsidR="00F862D4" w:rsidRDefault="00F862D4" w:rsidP="00F862D4">
      <w:pPr>
        <w:spacing w:line="240" w:lineRule="auto"/>
        <w:contextualSpacing/>
        <w:rPr>
          <w:rFonts w:cstheme="minorHAnsi"/>
          <w:sz w:val="24"/>
          <w:szCs w:val="24"/>
        </w:rPr>
      </w:pPr>
    </w:p>
    <w:p w14:paraId="368FFC01" w14:textId="77777777" w:rsidR="00350A3F" w:rsidRDefault="00350A3F" w:rsidP="00F862D4">
      <w:pPr>
        <w:spacing w:line="240" w:lineRule="auto"/>
        <w:contextualSpacing/>
        <w:rPr>
          <w:rFonts w:cstheme="minorHAnsi"/>
          <w:sz w:val="24"/>
          <w:szCs w:val="24"/>
        </w:rPr>
      </w:pPr>
    </w:p>
    <w:p w14:paraId="4CC393B2" w14:textId="77777777" w:rsidR="004A3A82" w:rsidRPr="004A3A82" w:rsidRDefault="004A3A82" w:rsidP="00F862D4">
      <w:pPr>
        <w:spacing w:line="240" w:lineRule="auto"/>
        <w:contextualSpacing/>
        <w:rPr>
          <w:rFonts w:cstheme="minorHAnsi"/>
          <w:b/>
          <w:sz w:val="24"/>
          <w:szCs w:val="24"/>
          <w:u w:val="single"/>
        </w:rPr>
      </w:pPr>
      <w:r w:rsidRPr="004A3A82">
        <w:rPr>
          <w:rFonts w:cstheme="minorHAnsi"/>
          <w:b/>
          <w:sz w:val="24"/>
          <w:szCs w:val="24"/>
          <w:u w:val="single"/>
        </w:rPr>
        <w:t>New Business:</w:t>
      </w:r>
    </w:p>
    <w:p w14:paraId="0605EBA2" w14:textId="77777777" w:rsidR="004A3A82" w:rsidRDefault="004A3A82" w:rsidP="00F862D4">
      <w:pPr>
        <w:spacing w:line="240" w:lineRule="auto"/>
        <w:contextualSpacing/>
        <w:rPr>
          <w:rFonts w:cstheme="minorHAnsi"/>
          <w:b/>
          <w:sz w:val="24"/>
          <w:szCs w:val="24"/>
        </w:rPr>
      </w:pPr>
    </w:p>
    <w:p w14:paraId="2C2D62C5" w14:textId="77777777" w:rsidR="004A3A82" w:rsidRDefault="004A3A82" w:rsidP="00F862D4">
      <w:pPr>
        <w:spacing w:line="240" w:lineRule="auto"/>
        <w:contextualSpacing/>
        <w:rPr>
          <w:rFonts w:cstheme="minorHAnsi"/>
          <w:sz w:val="24"/>
          <w:szCs w:val="24"/>
        </w:rPr>
      </w:pPr>
    </w:p>
    <w:p w14:paraId="6432ECE4" w14:textId="77777777" w:rsidR="00C9774F" w:rsidRDefault="004A3A82" w:rsidP="00F862D4">
      <w:pPr>
        <w:spacing w:line="240" w:lineRule="auto"/>
        <w:contextualSpacing/>
        <w:rPr>
          <w:rFonts w:cstheme="minorHAnsi"/>
          <w:b/>
          <w:sz w:val="24"/>
          <w:szCs w:val="24"/>
        </w:rPr>
      </w:pPr>
      <w:r>
        <w:rPr>
          <w:rFonts w:cstheme="minorHAnsi"/>
          <w:b/>
          <w:sz w:val="24"/>
          <w:szCs w:val="24"/>
        </w:rPr>
        <w:t>Review of Recently Introduced Bill’s &amp; Request for Position:</w:t>
      </w:r>
    </w:p>
    <w:p w14:paraId="10B6D20E" w14:textId="77777777" w:rsidR="004A3A82" w:rsidRDefault="004A3A82" w:rsidP="00F862D4">
      <w:pPr>
        <w:spacing w:line="240" w:lineRule="auto"/>
        <w:contextualSpacing/>
        <w:rPr>
          <w:rFonts w:cstheme="minorHAnsi"/>
          <w:b/>
          <w:sz w:val="24"/>
          <w:szCs w:val="24"/>
        </w:rPr>
      </w:pPr>
    </w:p>
    <w:p w14:paraId="4FD85EAC" w14:textId="77777777" w:rsidR="005847DC" w:rsidRDefault="005847DC" w:rsidP="00F9680F">
      <w:pPr>
        <w:spacing w:line="240" w:lineRule="auto"/>
        <w:contextualSpacing/>
        <w:rPr>
          <w:rFonts w:cstheme="minorHAnsi"/>
          <w:sz w:val="24"/>
          <w:szCs w:val="24"/>
        </w:rPr>
      </w:pPr>
    </w:p>
    <w:p w14:paraId="3AB4C56D" w14:textId="6375B6F1" w:rsidR="005847DC" w:rsidRDefault="00F9680F" w:rsidP="00F9680F">
      <w:pPr>
        <w:spacing w:line="240" w:lineRule="auto"/>
        <w:contextualSpacing/>
        <w:rPr>
          <w:rFonts w:cstheme="minorHAnsi"/>
          <w:sz w:val="24"/>
          <w:szCs w:val="24"/>
        </w:rPr>
      </w:pPr>
      <w:r>
        <w:rPr>
          <w:rFonts w:cstheme="minorHAnsi"/>
          <w:sz w:val="24"/>
          <w:szCs w:val="24"/>
        </w:rPr>
        <w:t>HB1</w:t>
      </w:r>
      <w:r w:rsidR="008C70FC">
        <w:rPr>
          <w:rFonts w:cstheme="minorHAnsi"/>
          <w:sz w:val="24"/>
          <w:szCs w:val="24"/>
        </w:rPr>
        <w:t>87</w:t>
      </w:r>
      <w:r w:rsidR="0001540A">
        <w:rPr>
          <w:rFonts w:cstheme="minorHAnsi"/>
          <w:sz w:val="24"/>
          <w:szCs w:val="24"/>
        </w:rPr>
        <w:t>/SB153:</w:t>
      </w:r>
    </w:p>
    <w:p w14:paraId="06D985E1" w14:textId="0F4D6FFE" w:rsidR="005E59E5" w:rsidRDefault="0001540A" w:rsidP="005E59E5">
      <w:pPr>
        <w:spacing w:after="0"/>
        <w:rPr>
          <w:sz w:val="24"/>
          <w:szCs w:val="24"/>
        </w:rPr>
      </w:pPr>
      <w:r>
        <w:rPr>
          <w:rFonts w:cstheme="minorHAnsi"/>
          <w:sz w:val="24"/>
          <w:szCs w:val="24"/>
        </w:rPr>
        <w:t xml:space="preserve">HB187 </w:t>
      </w:r>
      <w:r w:rsidR="005E59E5">
        <w:rPr>
          <w:rFonts w:cstheme="minorHAnsi"/>
          <w:sz w:val="24"/>
          <w:szCs w:val="24"/>
        </w:rPr>
        <w:t xml:space="preserve">moving forward </w:t>
      </w:r>
      <w:r w:rsidR="00330945">
        <w:rPr>
          <w:rFonts w:cstheme="minorHAnsi"/>
          <w:sz w:val="24"/>
          <w:szCs w:val="24"/>
        </w:rPr>
        <w:t>de</w:t>
      </w:r>
      <w:r w:rsidR="005E59E5">
        <w:rPr>
          <w:rFonts w:cstheme="minorHAnsi"/>
          <w:sz w:val="24"/>
          <w:szCs w:val="24"/>
        </w:rPr>
        <w:t xml:space="preserve">spite </w:t>
      </w:r>
      <w:r w:rsidR="00330945">
        <w:rPr>
          <w:rFonts w:cstheme="minorHAnsi"/>
          <w:sz w:val="24"/>
          <w:szCs w:val="24"/>
        </w:rPr>
        <w:t>the</w:t>
      </w:r>
      <w:r w:rsidR="005E59E5">
        <w:rPr>
          <w:rFonts w:cstheme="minorHAnsi"/>
          <w:sz w:val="24"/>
          <w:szCs w:val="24"/>
        </w:rPr>
        <w:t xml:space="preserve"> CTAO letter asking for pause and consider more long term resolution.  CAAO still strongly objects and wants CTAO continuing support</w:t>
      </w:r>
      <w:r w:rsidR="00330945">
        <w:rPr>
          <w:rFonts w:cstheme="minorHAnsi"/>
          <w:sz w:val="24"/>
          <w:szCs w:val="24"/>
        </w:rPr>
        <w:t xml:space="preserve"> of their efforts</w:t>
      </w:r>
      <w:r w:rsidR="005E59E5">
        <w:rPr>
          <w:rFonts w:cstheme="minorHAnsi"/>
          <w:sz w:val="24"/>
          <w:szCs w:val="24"/>
        </w:rPr>
        <w:t xml:space="preserve">.  </w:t>
      </w:r>
      <w:r w:rsidR="00330945">
        <w:rPr>
          <w:rFonts w:cstheme="minorHAnsi"/>
          <w:sz w:val="24"/>
          <w:szCs w:val="24"/>
        </w:rPr>
        <w:lastRenderedPageBreak/>
        <w:t xml:space="preserve">Kevin </w:t>
      </w:r>
      <w:r w:rsidR="005E59E5">
        <w:rPr>
          <w:rFonts w:cstheme="minorHAnsi"/>
          <w:sz w:val="24"/>
          <w:szCs w:val="24"/>
        </w:rPr>
        <w:t>suggest</w:t>
      </w:r>
      <w:r w:rsidR="00166BB9">
        <w:rPr>
          <w:rFonts w:cstheme="minorHAnsi"/>
          <w:sz w:val="24"/>
          <w:szCs w:val="24"/>
        </w:rPr>
        <w:t>ed</w:t>
      </w:r>
      <w:r w:rsidR="005E59E5">
        <w:rPr>
          <w:rFonts w:cstheme="minorHAnsi"/>
          <w:sz w:val="24"/>
          <w:szCs w:val="24"/>
        </w:rPr>
        <w:t xml:space="preserve"> we send </w:t>
      </w:r>
      <w:r w:rsidR="00166BB9">
        <w:rPr>
          <w:rFonts w:cstheme="minorHAnsi"/>
          <w:sz w:val="24"/>
          <w:szCs w:val="24"/>
        </w:rPr>
        <w:t xml:space="preserve">a </w:t>
      </w:r>
      <w:r w:rsidR="005E59E5">
        <w:rPr>
          <w:rFonts w:cstheme="minorHAnsi"/>
          <w:sz w:val="24"/>
          <w:szCs w:val="24"/>
        </w:rPr>
        <w:t xml:space="preserve">letter to </w:t>
      </w:r>
      <w:r w:rsidR="000C7F09">
        <w:rPr>
          <w:rFonts w:cstheme="minorHAnsi"/>
          <w:sz w:val="24"/>
          <w:szCs w:val="24"/>
        </w:rPr>
        <w:t>the Senate</w:t>
      </w:r>
      <w:r w:rsidR="005E59E5">
        <w:rPr>
          <w:rFonts w:cstheme="minorHAnsi"/>
          <w:sz w:val="24"/>
          <w:szCs w:val="24"/>
        </w:rPr>
        <w:t xml:space="preserve"> committee </w:t>
      </w:r>
      <w:r w:rsidR="000C7F09">
        <w:rPr>
          <w:rFonts w:cstheme="minorHAnsi"/>
          <w:sz w:val="24"/>
          <w:szCs w:val="24"/>
        </w:rPr>
        <w:t xml:space="preserve">considering SB 153 </w:t>
      </w:r>
      <w:r w:rsidR="005E59E5">
        <w:rPr>
          <w:rFonts w:cstheme="minorHAnsi"/>
          <w:sz w:val="24"/>
          <w:szCs w:val="24"/>
        </w:rPr>
        <w:t xml:space="preserve">similar to that </w:t>
      </w:r>
      <w:r w:rsidR="000C7F09">
        <w:rPr>
          <w:rFonts w:cstheme="minorHAnsi"/>
          <w:sz w:val="24"/>
          <w:szCs w:val="24"/>
        </w:rPr>
        <w:t xml:space="preserve">which </w:t>
      </w:r>
      <w:r w:rsidR="005E59E5">
        <w:rPr>
          <w:rFonts w:cstheme="minorHAnsi"/>
          <w:sz w:val="24"/>
          <w:szCs w:val="24"/>
        </w:rPr>
        <w:t xml:space="preserve">we sent to </w:t>
      </w:r>
      <w:r w:rsidR="000C7F09">
        <w:rPr>
          <w:rFonts w:cstheme="minorHAnsi"/>
          <w:sz w:val="24"/>
          <w:szCs w:val="24"/>
        </w:rPr>
        <w:t>the House</w:t>
      </w:r>
      <w:r w:rsidR="005E59E5">
        <w:rPr>
          <w:rFonts w:cstheme="minorHAnsi"/>
          <w:sz w:val="24"/>
          <w:szCs w:val="24"/>
        </w:rPr>
        <w:t xml:space="preserve"> committee regarding these bills.  CAAO </w:t>
      </w:r>
      <w:r w:rsidR="00166BB9">
        <w:rPr>
          <w:rFonts w:cstheme="minorHAnsi"/>
          <w:sz w:val="24"/>
          <w:szCs w:val="24"/>
        </w:rPr>
        <w:t xml:space="preserve">is </w:t>
      </w:r>
      <w:r w:rsidR="005E59E5">
        <w:rPr>
          <w:rFonts w:cstheme="minorHAnsi"/>
          <w:sz w:val="24"/>
          <w:szCs w:val="24"/>
        </w:rPr>
        <w:t xml:space="preserve">requesting we </w:t>
      </w:r>
      <w:r w:rsidR="00330945">
        <w:rPr>
          <w:rFonts w:cstheme="minorHAnsi"/>
          <w:sz w:val="24"/>
          <w:szCs w:val="24"/>
        </w:rPr>
        <w:t>jointly send a l</w:t>
      </w:r>
      <w:r w:rsidR="005E59E5">
        <w:rPr>
          <w:rFonts w:cstheme="minorHAnsi"/>
          <w:sz w:val="24"/>
          <w:szCs w:val="24"/>
        </w:rPr>
        <w:t>etter</w:t>
      </w:r>
      <w:r w:rsidR="00330945">
        <w:rPr>
          <w:rFonts w:cstheme="minorHAnsi"/>
          <w:sz w:val="24"/>
          <w:szCs w:val="24"/>
        </w:rPr>
        <w:t xml:space="preserve"> with them to the entire House</w:t>
      </w:r>
      <w:r w:rsidR="005E59E5">
        <w:rPr>
          <w:rFonts w:cstheme="minorHAnsi"/>
          <w:sz w:val="24"/>
          <w:szCs w:val="24"/>
        </w:rPr>
        <w:t xml:space="preserve"> objecting to administrative requirements and increased administrative burden place upon County Auditors and County Treasurers by the current proposals.  </w:t>
      </w:r>
      <w:r w:rsidR="005E59E5">
        <w:rPr>
          <w:sz w:val="24"/>
          <w:szCs w:val="24"/>
        </w:rPr>
        <w:t>Motion to do so by Smarra, second by Welton.  All in favor, motion passes unanimously.</w:t>
      </w:r>
    </w:p>
    <w:p w14:paraId="2CEE4764" w14:textId="798E54C9" w:rsidR="00CA6E61" w:rsidRDefault="00CA6E61" w:rsidP="00F9680F">
      <w:pPr>
        <w:spacing w:line="240" w:lineRule="auto"/>
        <w:contextualSpacing/>
        <w:rPr>
          <w:rFonts w:cstheme="minorHAnsi"/>
          <w:sz w:val="24"/>
          <w:szCs w:val="24"/>
        </w:rPr>
      </w:pPr>
    </w:p>
    <w:p w14:paraId="6457AC5C" w14:textId="707E01A2" w:rsidR="005E59E5" w:rsidRPr="00166BB9" w:rsidRDefault="00330945" w:rsidP="00F9680F">
      <w:pPr>
        <w:spacing w:line="240" w:lineRule="auto"/>
        <w:contextualSpacing/>
        <w:rPr>
          <w:rFonts w:cstheme="minorHAnsi"/>
          <w:color w:val="000000" w:themeColor="text1"/>
          <w:sz w:val="24"/>
          <w:szCs w:val="24"/>
        </w:rPr>
      </w:pPr>
      <w:r w:rsidRPr="00166BB9">
        <w:rPr>
          <w:rFonts w:cstheme="minorHAnsi"/>
          <w:color w:val="000000" w:themeColor="text1"/>
          <w:sz w:val="24"/>
          <w:szCs w:val="24"/>
        </w:rPr>
        <w:t xml:space="preserve">CTAO </w:t>
      </w:r>
      <w:r w:rsidR="00514D88" w:rsidRPr="00166BB9">
        <w:rPr>
          <w:rFonts w:cstheme="minorHAnsi"/>
          <w:color w:val="000000" w:themeColor="text1"/>
          <w:sz w:val="24"/>
          <w:szCs w:val="24"/>
        </w:rPr>
        <w:t>DRAFT Delinquent Tax Payment bill:</w:t>
      </w:r>
    </w:p>
    <w:p w14:paraId="19A52F9D" w14:textId="1B7997B3" w:rsidR="0006561E" w:rsidRDefault="0006561E" w:rsidP="00F9680F">
      <w:pPr>
        <w:spacing w:line="240" w:lineRule="auto"/>
        <w:contextualSpacing/>
        <w:rPr>
          <w:rFonts w:cstheme="minorHAnsi"/>
          <w:sz w:val="24"/>
          <w:szCs w:val="24"/>
        </w:rPr>
      </w:pPr>
      <w:r>
        <w:rPr>
          <w:rFonts w:cstheme="minorHAnsi"/>
          <w:sz w:val="24"/>
          <w:szCs w:val="24"/>
        </w:rPr>
        <w:t xml:space="preserve">Julia opened discussion </w:t>
      </w:r>
      <w:r w:rsidR="000C7F09">
        <w:rPr>
          <w:rFonts w:cstheme="minorHAnsi"/>
          <w:sz w:val="24"/>
          <w:szCs w:val="24"/>
        </w:rPr>
        <w:t>by reminding members the provisions of the bill draft, including that it</w:t>
      </w:r>
      <w:r>
        <w:rPr>
          <w:rFonts w:cstheme="minorHAnsi"/>
          <w:sz w:val="24"/>
          <w:szCs w:val="24"/>
        </w:rPr>
        <w:t xml:space="preserve"> requir</w:t>
      </w:r>
      <w:r w:rsidR="000C7F09">
        <w:rPr>
          <w:rFonts w:cstheme="minorHAnsi"/>
          <w:sz w:val="24"/>
          <w:szCs w:val="24"/>
        </w:rPr>
        <w:t>es an</w:t>
      </w:r>
      <w:r>
        <w:rPr>
          <w:rFonts w:cstheme="minorHAnsi"/>
          <w:sz w:val="24"/>
          <w:szCs w:val="24"/>
        </w:rPr>
        <w:t xml:space="preserve"> affidavit from a potential property purchaser at sheriff sale</w:t>
      </w:r>
      <w:r w:rsidR="000C7F09">
        <w:rPr>
          <w:rFonts w:cstheme="minorHAnsi"/>
          <w:sz w:val="24"/>
          <w:szCs w:val="24"/>
        </w:rPr>
        <w:t xml:space="preserve"> or for any property transfer</w:t>
      </w:r>
      <w:r>
        <w:rPr>
          <w:rFonts w:cstheme="minorHAnsi"/>
          <w:sz w:val="24"/>
          <w:szCs w:val="24"/>
        </w:rPr>
        <w:t xml:space="preserve"> stating they have no delinquent real estate taxes.  Changes to this bill as requested by CTAO have been added </w:t>
      </w:r>
      <w:r w:rsidR="000C7F09">
        <w:rPr>
          <w:rFonts w:cstheme="minorHAnsi"/>
          <w:sz w:val="24"/>
          <w:szCs w:val="24"/>
        </w:rPr>
        <w:t xml:space="preserve">but the LC was asked for input on </w:t>
      </w:r>
      <w:r>
        <w:rPr>
          <w:rFonts w:cstheme="minorHAnsi"/>
          <w:sz w:val="24"/>
          <w:szCs w:val="24"/>
        </w:rPr>
        <w:t xml:space="preserve">two </w:t>
      </w:r>
      <w:r w:rsidR="000C7F09">
        <w:rPr>
          <w:rFonts w:cstheme="minorHAnsi"/>
          <w:sz w:val="24"/>
          <w:szCs w:val="24"/>
        </w:rPr>
        <w:t xml:space="preserve">additional possible </w:t>
      </w:r>
      <w:r>
        <w:rPr>
          <w:rFonts w:cstheme="minorHAnsi"/>
          <w:sz w:val="24"/>
          <w:szCs w:val="24"/>
        </w:rPr>
        <w:t>p</w:t>
      </w:r>
      <w:r w:rsidR="000C7F09">
        <w:rPr>
          <w:rFonts w:cstheme="minorHAnsi"/>
          <w:sz w:val="24"/>
          <w:szCs w:val="24"/>
        </w:rPr>
        <w:t>rovision</w:t>
      </w:r>
      <w:r>
        <w:rPr>
          <w:rFonts w:cstheme="minorHAnsi"/>
          <w:sz w:val="24"/>
          <w:szCs w:val="24"/>
        </w:rPr>
        <w:t>s:</w:t>
      </w:r>
    </w:p>
    <w:p w14:paraId="783A2711" w14:textId="7CB304F1" w:rsidR="0006561E" w:rsidRDefault="0006561E" w:rsidP="0006561E">
      <w:pPr>
        <w:pStyle w:val="ListParagraph"/>
        <w:numPr>
          <w:ilvl w:val="0"/>
          <w:numId w:val="1"/>
        </w:numPr>
        <w:spacing w:line="240" w:lineRule="auto"/>
        <w:rPr>
          <w:rFonts w:cstheme="minorHAnsi"/>
          <w:sz w:val="24"/>
          <w:szCs w:val="24"/>
        </w:rPr>
      </w:pPr>
      <w:r>
        <w:rPr>
          <w:rFonts w:cstheme="minorHAnsi"/>
          <w:sz w:val="24"/>
          <w:szCs w:val="24"/>
        </w:rPr>
        <w:t xml:space="preserve">Do we want the affidavit to state the individual has confirmed there is no delinquency, </w:t>
      </w:r>
      <w:r w:rsidR="00330945">
        <w:rPr>
          <w:rFonts w:cstheme="minorHAnsi"/>
          <w:sz w:val="24"/>
          <w:szCs w:val="24"/>
        </w:rPr>
        <w:t xml:space="preserve"> or </w:t>
      </w:r>
      <w:r>
        <w:rPr>
          <w:rFonts w:cstheme="minorHAnsi"/>
          <w:sz w:val="24"/>
          <w:szCs w:val="24"/>
        </w:rPr>
        <w:t>state “…to the best of their knowledge…” there is no delinquency?</w:t>
      </w:r>
    </w:p>
    <w:p w14:paraId="374DA971" w14:textId="4136B2E2" w:rsidR="0006561E" w:rsidRDefault="0006561E" w:rsidP="0006561E">
      <w:pPr>
        <w:pStyle w:val="ListParagraph"/>
        <w:spacing w:line="240" w:lineRule="auto"/>
        <w:rPr>
          <w:rFonts w:cstheme="minorHAnsi"/>
          <w:sz w:val="24"/>
          <w:szCs w:val="24"/>
        </w:rPr>
      </w:pPr>
      <w:r>
        <w:rPr>
          <w:rFonts w:cstheme="minorHAnsi"/>
          <w:sz w:val="24"/>
          <w:szCs w:val="24"/>
        </w:rPr>
        <w:t>Cromes believes both phrases should be used</w:t>
      </w:r>
      <w:r w:rsidR="000C7F09">
        <w:rPr>
          <w:rFonts w:cstheme="minorHAnsi"/>
          <w:sz w:val="24"/>
          <w:szCs w:val="24"/>
        </w:rPr>
        <w:t>: that</w:t>
      </w:r>
      <w:r>
        <w:rPr>
          <w:rFonts w:cstheme="minorHAnsi"/>
          <w:sz w:val="24"/>
          <w:szCs w:val="24"/>
        </w:rPr>
        <w:t xml:space="preserve"> the language should include reference to the fact they have checked their payment status and to the best of their knowledge there exists no delinquency; </w:t>
      </w:r>
    </w:p>
    <w:p w14:paraId="245E72E0" w14:textId="47B733CD" w:rsidR="0006561E" w:rsidRDefault="0006561E" w:rsidP="0006561E">
      <w:pPr>
        <w:pStyle w:val="ListParagraph"/>
        <w:spacing w:line="240" w:lineRule="auto"/>
        <w:rPr>
          <w:rFonts w:cstheme="minorHAnsi"/>
          <w:sz w:val="24"/>
          <w:szCs w:val="24"/>
        </w:rPr>
      </w:pPr>
      <w:r>
        <w:rPr>
          <w:rFonts w:cstheme="minorHAnsi"/>
          <w:sz w:val="24"/>
          <w:szCs w:val="24"/>
        </w:rPr>
        <w:t>Brooks-Sullivan questioned as to ramifications of violation of the affidavit?  Julia responded this would most likely fall under guilty of falsification.</w:t>
      </w:r>
    </w:p>
    <w:p w14:paraId="5A4B1736" w14:textId="08CC6D13" w:rsidR="0006561E" w:rsidRDefault="0006561E" w:rsidP="0006561E">
      <w:pPr>
        <w:pStyle w:val="ListParagraph"/>
        <w:spacing w:line="240" w:lineRule="auto"/>
        <w:rPr>
          <w:rFonts w:cstheme="minorHAnsi"/>
          <w:sz w:val="24"/>
          <w:szCs w:val="24"/>
        </w:rPr>
      </w:pPr>
      <w:r>
        <w:rPr>
          <w:rFonts w:cstheme="minorHAnsi"/>
          <w:sz w:val="24"/>
          <w:szCs w:val="24"/>
        </w:rPr>
        <w:t>Smarra expanded on Brooks-Sullivan question</w:t>
      </w:r>
      <w:r w:rsidR="00166BB9">
        <w:rPr>
          <w:rFonts w:cstheme="minorHAnsi"/>
          <w:sz w:val="24"/>
          <w:szCs w:val="24"/>
        </w:rPr>
        <w:t>.</w:t>
      </w:r>
    </w:p>
    <w:p w14:paraId="28583ED0" w14:textId="0319DC54" w:rsidR="0006561E" w:rsidRDefault="0006561E" w:rsidP="0006561E">
      <w:pPr>
        <w:pStyle w:val="ListParagraph"/>
        <w:spacing w:line="240" w:lineRule="auto"/>
        <w:rPr>
          <w:rFonts w:cstheme="minorHAnsi"/>
          <w:sz w:val="24"/>
          <w:szCs w:val="24"/>
        </w:rPr>
      </w:pPr>
      <w:r>
        <w:rPr>
          <w:rFonts w:cstheme="minorHAnsi"/>
          <w:sz w:val="24"/>
          <w:szCs w:val="24"/>
        </w:rPr>
        <w:t>Webb remarked as to level of intent of the falsification.</w:t>
      </w:r>
    </w:p>
    <w:p w14:paraId="12263A1E" w14:textId="297F51AF" w:rsidR="000C7F09" w:rsidRDefault="000C7F09" w:rsidP="0006561E">
      <w:pPr>
        <w:pStyle w:val="ListParagraph"/>
        <w:spacing w:line="240" w:lineRule="auto"/>
        <w:rPr>
          <w:rFonts w:cstheme="minorHAnsi"/>
          <w:sz w:val="24"/>
          <w:szCs w:val="24"/>
        </w:rPr>
      </w:pPr>
      <w:r>
        <w:rPr>
          <w:rFonts w:cstheme="minorHAnsi"/>
          <w:sz w:val="24"/>
          <w:szCs w:val="24"/>
        </w:rPr>
        <w:t>Cromes also expressed concern about the language regarding estimated taxes. Julia clarified the estimated tax language only applies to the splitting of ghost properties.</w:t>
      </w:r>
    </w:p>
    <w:p w14:paraId="1ADBE85F" w14:textId="72E714D8" w:rsidR="0006561E" w:rsidRDefault="0006561E" w:rsidP="0006561E">
      <w:pPr>
        <w:pStyle w:val="ListParagraph"/>
        <w:spacing w:line="240" w:lineRule="auto"/>
        <w:rPr>
          <w:rFonts w:cstheme="minorHAnsi"/>
          <w:sz w:val="24"/>
          <w:szCs w:val="24"/>
        </w:rPr>
      </w:pPr>
    </w:p>
    <w:p w14:paraId="7C3E7864" w14:textId="452ADF76" w:rsidR="0006561E" w:rsidRDefault="0006561E" w:rsidP="0006561E">
      <w:pPr>
        <w:pStyle w:val="ListParagraph"/>
        <w:numPr>
          <w:ilvl w:val="0"/>
          <w:numId w:val="1"/>
        </w:numPr>
        <w:spacing w:line="240" w:lineRule="auto"/>
        <w:rPr>
          <w:rFonts w:cstheme="minorHAnsi"/>
          <w:sz w:val="24"/>
          <w:szCs w:val="24"/>
        </w:rPr>
      </w:pPr>
      <w:r>
        <w:rPr>
          <w:rFonts w:cstheme="minorHAnsi"/>
          <w:sz w:val="24"/>
          <w:szCs w:val="24"/>
        </w:rPr>
        <w:t>Do we want language to allow for payment of existing delinquency therefore allowing for purchase?</w:t>
      </w:r>
    </w:p>
    <w:p w14:paraId="18CB8411" w14:textId="1C0D5900" w:rsidR="0006561E" w:rsidRDefault="0006561E" w:rsidP="0006561E">
      <w:pPr>
        <w:pStyle w:val="ListParagraph"/>
        <w:spacing w:line="240" w:lineRule="auto"/>
        <w:rPr>
          <w:rFonts w:cstheme="minorHAnsi"/>
          <w:sz w:val="24"/>
          <w:szCs w:val="24"/>
        </w:rPr>
      </w:pPr>
      <w:r>
        <w:rPr>
          <w:rFonts w:cstheme="minorHAnsi"/>
          <w:sz w:val="24"/>
          <w:szCs w:val="24"/>
        </w:rPr>
        <w:t>Zumbar is opposed</w:t>
      </w:r>
      <w:r w:rsidR="0042711B">
        <w:rPr>
          <w:rFonts w:cstheme="minorHAnsi"/>
          <w:sz w:val="24"/>
          <w:szCs w:val="24"/>
        </w:rPr>
        <w:t>.</w:t>
      </w:r>
    </w:p>
    <w:p w14:paraId="471C131E" w14:textId="0495BC8C" w:rsidR="0042711B" w:rsidRDefault="0042711B" w:rsidP="0006561E">
      <w:pPr>
        <w:pStyle w:val="ListParagraph"/>
        <w:spacing w:line="240" w:lineRule="auto"/>
        <w:rPr>
          <w:rFonts w:cstheme="minorHAnsi"/>
          <w:sz w:val="24"/>
          <w:szCs w:val="24"/>
        </w:rPr>
      </w:pPr>
      <w:r>
        <w:rPr>
          <w:rFonts w:cstheme="minorHAnsi"/>
          <w:sz w:val="24"/>
          <w:szCs w:val="24"/>
        </w:rPr>
        <w:t>Cromes agrees with accepting payment.</w:t>
      </w:r>
    </w:p>
    <w:p w14:paraId="7F6F0113" w14:textId="4F10BC51" w:rsidR="0042711B" w:rsidRDefault="0042711B" w:rsidP="0006561E">
      <w:pPr>
        <w:pStyle w:val="ListParagraph"/>
        <w:spacing w:line="240" w:lineRule="auto"/>
        <w:rPr>
          <w:rFonts w:cstheme="minorHAnsi"/>
          <w:sz w:val="24"/>
          <w:szCs w:val="24"/>
        </w:rPr>
      </w:pPr>
      <w:r>
        <w:rPr>
          <w:rFonts w:cstheme="minorHAnsi"/>
          <w:sz w:val="24"/>
          <w:szCs w:val="24"/>
        </w:rPr>
        <w:t xml:space="preserve">There was varied subsequent discussion on this.  </w:t>
      </w:r>
      <w:r w:rsidR="00330945">
        <w:rPr>
          <w:rFonts w:cstheme="minorHAnsi"/>
          <w:sz w:val="24"/>
          <w:szCs w:val="24"/>
        </w:rPr>
        <w:t>Kevin</w:t>
      </w:r>
      <w:r>
        <w:rPr>
          <w:rFonts w:cstheme="minorHAnsi"/>
          <w:sz w:val="24"/>
          <w:szCs w:val="24"/>
        </w:rPr>
        <w:t xml:space="preserve"> and Julia clarified for purposes of this bill tax liability follows the individual rather than the property.  Karr questioned various circumstances of delinquent taxpayers.  Overall general consensus is to allow payment to return taxpayer’s ability to purchase</w:t>
      </w:r>
      <w:r w:rsidR="000C7F09">
        <w:rPr>
          <w:rFonts w:cstheme="minorHAnsi"/>
          <w:sz w:val="24"/>
          <w:szCs w:val="24"/>
        </w:rPr>
        <w:t xml:space="preserve"> with the ability for the taxpayer to check a box for special circumstances that would exempt them from the prohibition if justified. Both will be added to the bill. </w:t>
      </w:r>
    </w:p>
    <w:p w14:paraId="74CDEE37" w14:textId="1B3897B6" w:rsidR="0042711B" w:rsidRDefault="0042711B" w:rsidP="0006561E">
      <w:pPr>
        <w:pStyle w:val="ListParagraph"/>
        <w:spacing w:line="240" w:lineRule="auto"/>
        <w:rPr>
          <w:rFonts w:cstheme="minorHAnsi"/>
          <w:sz w:val="24"/>
          <w:szCs w:val="24"/>
        </w:rPr>
      </w:pPr>
    </w:p>
    <w:p w14:paraId="6520F1F6" w14:textId="175B0CAA" w:rsidR="0042711B" w:rsidRDefault="0042711B" w:rsidP="0006561E">
      <w:pPr>
        <w:pStyle w:val="ListParagraph"/>
        <w:spacing w:line="240" w:lineRule="auto"/>
        <w:rPr>
          <w:rFonts w:cstheme="minorHAnsi"/>
          <w:sz w:val="24"/>
          <w:szCs w:val="24"/>
        </w:rPr>
      </w:pPr>
      <w:r>
        <w:rPr>
          <w:rFonts w:cstheme="minorHAnsi"/>
          <w:sz w:val="24"/>
          <w:szCs w:val="24"/>
        </w:rPr>
        <w:t>Julia remarked co-sponsorship for this bill is being sought and asked we contact our State Senators for support and possible co-sponsorship.</w:t>
      </w:r>
    </w:p>
    <w:p w14:paraId="1B019C91" w14:textId="27E0331B" w:rsidR="0042711B" w:rsidRDefault="0042711B" w:rsidP="0006561E">
      <w:pPr>
        <w:pStyle w:val="ListParagraph"/>
        <w:spacing w:line="240" w:lineRule="auto"/>
        <w:rPr>
          <w:rFonts w:cstheme="minorHAnsi"/>
          <w:sz w:val="24"/>
          <w:szCs w:val="24"/>
        </w:rPr>
      </w:pPr>
    </w:p>
    <w:p w14:paraId="7F80ED15" w14:textId="6942E358" w:rsidR="0042711B" w:rsidRDefault="0042711B" w:rsidP="0042711B">
      <w:pPr>
        <w:spacing w:after="0"/>
        <w:rPr>
          <w:sz w:val="24"/>
          <w:szCs w:val="24"/>
        </w:rPr>
      </w:pPr>
      <w:r>
        <w:rPr>
          <w:rFonts w:cstheme="minorHAnsi"/>
          <w:sz w:val="24"/>
          <w:szCs w:val="24"/>
        </w:rPr>
        <w:t>Motion to advance the two changes as discussed by Talarek, second by Zumbar.</w:t>
      </w:r>
      <w:r w:rsidRPr="0042711B">
        <w:rPr>
          <w:sz w:val="24"/>
          <w:szCs w:val="24"/>
        </w:rPr>
        <w:t xml:space="preserve"> </w:t>
      </w:r>
      <w:r>
        <w:rPr>
          <w:sz w:val="24"/>
          <w:szCs w:val="24"/>
        </w:rPr>
        <w:t>All in favor, motion passes unanimously.</w:t>
      </w:r>
    </w:p>
    <w:p w14:paraId="5815106C" w14:textId="77777777" w:rsidR="0042711B" w:rsidRDefault="0042711B" w:rsidP="00F9680F">
      <w:pPr>
        <w:spacing w:line="240" w:lineRule="auto"/>
        <w:contextualSpacing/>
        <w:rPr>
          <w:rFonts w:cstheme="minorHAnsi"/>
          <w:sz w:val="24"/>
          <w:szCs w:val="24"/>
        </w:rPr>
      </w:pPr>
    </w:p>
    <w:p w14:paraId="3DE27DE9" w14:textId="3B23D58D" w:rsidR="00E10E2D" w:rsidRDefault="0042711B" w:rsidP="00F9680F">
      <w:pPr>
        <w:spacing w:line="240" w:lineRule="auto"/>
        <w:contextualSpacing/>
        <w:rPr>
          <w:rFonts w:cstheme="minorHAnsi"/>
          <w:sz w:val="24"/>
          <w:szCs w:val="24"/>
        </w:rPr>
      </w:pPr>
      <w:r>
        <w:rPr>
          <w:rFonts w:cstheme="minorHAnsi"/>
          <w:sz w:val="24"/>
          <w:szCs w:val="24"/>
        </w:rPr>
        <w:t>SB25:</w:t>
      </w:r>
    </w:p>
    <w:p w14:paraId="15A4DDC9" w14:textId="7D73E7C3" w:rsidR="0042711B" w:rsidRDefault="0042711B" w:rsidP="0042711B">
      <w:pPr>
        <w:spacing w:after="0"/>
        <w:rPr>
          <w:sz w:val="24"/>
          <w:szCs w:val="24"/>
        </w:rPr>
      </w:pPr>
      <w:r>
        <w:rPr>
          <w:rFonts w:cstheme="minorHAnsi"/>
          <w:sz w:val="24"/>
          <w:szCs w:val="24"/>
        </w:rPr>
        <w:lastRenderedPageBreak/>
        <w:t>CTAO is currently opposed and being asked by Private Selling Officers (PSO) not to oppose</w:t>
      </w:r>
      <w:r w:rsidR="00330945">
        <w:rPr>
          <w:rFonts w:cstheme="minorHAnsi"/>
          <w:sz w:val="24"/>
          <w:szCs w:val="24"/>
        </w:rPr>
        <w:t xml:space="preserve"> if a series of amendments are offered to remove our objections</w:t>
      </w:r>
      <w:r>
        <w:rPr>
          <w:rFonts w:cstheme="minorHAnsi"/>
          <w:sz w:val="24"/>
          <w:szCs w:val="24"/>
        </w:rPr>
        <w:t xml:space="preserve">.  There is agreement to include two amendments requested by CTAO.  </w:t>
      </w:r>
      <w:r>
        <w:rPr>
          <w:sz w:val="24"/>
          <w:szCs w:val="24"/>
        </w:rPr>
        <w:t>Motion by Elick to move CTAO position from opposed to neutral with inclusion of previously discussed amendments, second by McManus.  Brooks-Sullivan commented on her experience in this field and supports neutrality.  All in favor, motion passes unanimously.</w:t>
      </w:r>
    </w:p>
    <w:p w14:paraId="1D658856" w14:textId="5B2C0948" w:rsidR="0042711B" w:rsidRDefault="0042711B" w:rsidP="0042711B">
      <w:pPr>
        <w:spacing w:after="0"/>
        <w:rPr>
          <w:sz w:val="24"/>
          <w:szCs w:val="24"/>
        </w:rPr>
      </w:pPr>
    </w:p>
    <w:p w14:paraId="436CF848" w14:textId="378A2536" w:rsidR="0042711B" w:rsidRDefault="00514D88" w:rsidP="0042711B">
      <w:pPr>
        <w:spacing w:after="0"/>
        <w:rPr>
          <w:sz w:val="24"/>
          <w:szCs w:val="24"/>
        </w:rPr>
      </w:pPr>
      <w:r>
        <w:rPr>
          <w:sz w:val="24"/>
          <w:szCs w:val="24"/>
        </w:rPr>
        <w:t>Possible Re-introduction of Change to Term of County Treasurer Bill:</w:t>
      </w:r>
    </w:p>
    <w:p w14:paraId="49C25F4F" w14:textId="5A5DF63F" w:rsidR="00514D88" w:rsidRDefault="00514D88" w:rsidP="0042711B">
      <w:pPr>
        <w:spacing w:after="0"/>
        <w:rPr>
          <w:sz w:val="24"/>
          <w:szCs w:val="24"/>
        </w:rPr>
      </w:pPr>
      <w:r>
        <w:rPr>
          <w:sz w:val="24"/>
          <w:szCs w:val="24"/>
        </w:rPr>
        <w:t xml:space="preserve">Maki-Cliff commented on discussions she </w:t>
      </w:r>
      <w:r w:rsidRPr="00166BB9">
        <w:rPr>
          <w:color w:val="000000" w:themeColor="text1"/>
          <w:sz w:val="24"/>
          <w:szCs w:val="24"/>
        </w:rPr>
        <w:t xml:space="preserve">has had with </w:t>
      </w:r>
      <w:r w:rsidR="00330945" w:rsidRPr="00166BB9">
        <w:rPr>
          <w:color w:val="000000" w:themeColor="text1"/>
          <w:sz w:val="24"/>
          <w:szCs w:val="24"/>
        </w:rPr>
        <w:t xml:space="preserve">Rep. Sarah Fowler Arthur who is talking about introducing her bill from the last GA again this year. </w:t>
      </w:r>
      <w:r w:rsidRPr="00166BB9">
        <w:rPr>
          <w:color w:val="000000" w:themeColor="text1"/>
          <w:sz w:val="24"/>
          <w:szCs w:val="24"/>
        </w:rPr>
        <w:t xml:space="preserve"> Initial discussions not very productive but eventually was able to at least have her gain some understanding </w:t>
      </w:r>
      <w:r>
        <w:rPr>
          <w:sz w:val="24"/>
          <w:szCs w:val="24"/>
        </w:rPr>
        <w:t>as to the various reasons we are opposed.</w:t>
      </w:r>
    </w:p>
    <w:p w14:paraId="5FDE5887" w14:textId="61BCB5D6" w:rsidR="00514D88" w:rsidRDefault="00514D88" w:rsidP="0042711B">
      <w:pPr>
        <w:spacing w:after="0"/>
        <w:rPr>
          <w:sz w:val="24"/>
          <w:szCs w:val="24"/>
        </w:rPr>
      </w:pPr>
      <w:r>
        <w:rPr>
          <w:sz w:val="24"/>
          <w:szCs w:val="24"/>
        </w:rPr>
        <w:t xml:space="preserve">There were many comments on problems inherent with this proposition from Karr, Talarek, Welton, Smarra, </w:t>
      </w:r>
      <w:r w:rsidR="00330945">
        <w:rPr>
          <w:sz w:val="24"/>
          <w:szCs w:val="24"/>
        </w:rPr>
        <w:t>&amp; Kevin</w:t>
      </w:r>
      <w:r>
        <w:rPr>
          <w:sz w:val="24"/>
          <w:szCs w:val="24"/>
        </w:rPr>
        <w:t xml:space="preserve">. </w:t>
      </w:r>
    </w:p>
    <w:p w14:paraId="4E9F475F" w14:textId="3F701E20" w:rsidR="00514D88" w:rsidRDefault="00330945" w:rsidP="0042711B">
      <w:pPr>
        <w:spacing w:after="0"/>
        <w:rPr>
          <w:sz w:val="24"/>
          <w:szCs w:val="24"/>
        </w:rPr>
      </w:pPr>
      <w:r>
        <w:rPr>
          <w:sz w:val="24"/>
          <w:szCs w:val="24"/>
        </w:rPr>
        <w:t>Kevin</w:t>
      </w:r>
      <w:r w:rsidR="00514D88">
        <w:rPr>
          <w:sz w:val="24"/>
          <w:szCs w:val="24"/>
        </w:rPr>
        <w:t xml:space="preserve"> advised he had received inquiry from LSC,</w:t>
      </w:r>
      <w:r>
        <w:rPr>
          <w:sz w:val="24"/>
          <w:szCs w:val="24"/>
        </w:rPr>
        <w:t xml:space="preserve"> at the request of the bill’s sponsor, to provide data for the last 10 years on the number of treasurers who have been through an office transition like what happened in Ashtabula County.  Kevin offered that he shared that since 2019 half of the county treasurers are new, and to the best of his knowledge, none of them have had any issues with their transition.  Kevin also</w:t>
      </w:r>
      <w:r w:rsidR="00514D88">
        <w:rPr>
          <w:sz w:val="24"/>
          <w:szCs w:val="24"/>
        </w:rPr>
        <w:t xml:space="preserve"> relayed many of the issues involved and the fact this bill is unnecessary.</w:t>
      </w:r>
    </w:p>
    <w:p w14:paraId="51CEC994" w14:textId="48B83E38" w:rsidR="00514D88" w:rsidRDefault="00514D88" w:rsidP="0042711B">
      <w:pPr>
        <w:spacing w:after="0"/>
        <w:rPr>
          <w:sz w:val="24"/>
          <w:szCs w:val="24"/>
        </w:rPr>
      </w:pPr>
      <w:r>
        <w:rPr>
          <w:sz w:val="24"/>
          <w:szCs w:val="24"/>
        </w:rPr>
        <w:t>Smarra asked if there are co-sponsors – not at this point.</w:t>
      </w:r>
    </w:p>
    <w:p w14:paraId="5F37D6C3" w14:textId="7C36F0AB" w:rsidR="00514D88" w:rsidRDefault="00514D88" w:rsidP="0042711B">
      <w:pPr>
        <w:spacing w:after="0"/>
        <w:rPr>
          <w:sz w:val="24"/>
          <w:szCs w:val="24"/>
        </w:rPr>
      </w:pPr>
    </w:p>
    <w:p w14:paraId="01EAD516" w14:textId="77777777" w:rsidR="005A49D0" w:rsidRDefault="005A49D0" w:rsidP="00F862D4">
      <w:pPr>
        <w:spacing w:line="240" w:lineRule="auto"/>
        <w:contextualSpacing/>
        <w:rPr>
          <w:rFonts w:cstheme="minorHAnsi"/>
          <w:b/>
          <w:sz w:val="24"/>
          <w:szCs w:val="24"/>
          <w:u w:val="single"/>
        </w:rPr>
      </w:pPr>
      <w:r>
        <w:rPr>
          <w:rFonts w:cstheme="minorHAnsi"/>
          <w:b/>
          <w:sz w:val="24"/>
          <w:szCs w:val="24"/>
          <w:u w:val="single"/>
        </w:rPr>
        <w:t>Manufactured Homes Statute Revisions:</w:t>
      </w:r>
    </w:p>
    <w:p w14:paraId="28FD4FFC" w14:textId="77777777" w:rsidR="005A49D0" w:rsidRDefault="005A49D0" w:rsidP="00F862D4">
      <w:pPr>
        <w:spacing w:line="240" w:lineRule="auto"/>
        <w:contextualSpacing/>
        <w:rPr>
          <w:rFonts w:cstheme="minorHAnsi"/>
          <w:b/>
          <w:sz w:val="24"/>
          <w:szCs w:val="24"/>
          <w:u w:val="single"/>
        </w:rPr>
      </w:pPr>
    </w:p>
    <w:p w14:paraId="18F249B9" w14:textId="2EBF9FDE" w:rsidR="00F9680F" w:rsidRDefault="00514D88" w:rsidP="00F862D4">
      <w:pPr>
        <w:spacing w:line="240" w:lineRule="auto"/>
        <w:contextualSpacing/>
        <w:rPr>
          <w:rFonts w:cstheme="minorHAnsi"/>
          <w:sz w:val="24"/>
          <w:szCs w:val="24"/>
        </w:rPr>
      </w:pPr>
      <w:r>
        <w:rPr>
          <w:rFonts w:cstheme="minorHAnsi"/>
          <w:sz w:val="24"/>
          <w:szCs w:val="24"/>
        </w:rPr>
        <w:t>There has been no update from Manufactured Homes Association.</w:t>
      </w:r>
      <w:r w:rsidR="002E0B7B">
        <w:rPr>
          <w:rFonts w:cstheme="minorHAnsi"/>
          <w:sz w:val="24"/>
          <w:szCs w:val="24"/>
        </w:rPr>
        <w:t xml:space="preserve">  </w:t>
      </w:r>
    </w:p>
    <w:p w14:paraId="2202FA27" w14:textId="77777777" w:rsidR="00A0536B" w:rsidRDefault="00A0536B" w:rsidP="00F862D4">
      <w:pPr>
        <w:spacing w:line="240" w:lineRule="auto"/>
        <w:contextualSpacing/>
        <w:rPr>
          <w:rFonts w:cstheme="minorHAnsi"/>
          <w:sz w:val="24"/>
          <w:szCs w:val="24"/>
        </w:rPr>
      </w:pPr>
    </w:p>
    <w:p w14:paraId="674369A1" w14:textId="77777777" w:rsidR="00A0536B" w:rsidRDefault="00A0536B" w:rsidP="00F862D4">
      <w:pPr>
        <w:spacing w:line="240" w:lineRule="auto"/>
        <w:contextualSpacing/>
        <w:rPr>
          <w:rFonts w:cstheme="minorHAnsi"/>
          <w:sz w:val="24"/>
          <w:szCs w:val="24"/>
        </w:rPr>
      </w:pPr>
    </w:p>
    <w:p w14:paraId="20383FEC" w14:textId="77777777" w:rsidR="00456E61" w:rsidRDefault="00456E61" w:rsidP="00F862D4">
      <w:pPr>
        <w:spacing w:line="240" w:lineRule="auto"/>
        <w:contextualSpacing/>
        <w:rPr>
          <w:rFonts w:cstheme="minorHAnsi"/>
          <w:b/>
          <w:sz w:val="24"/>
          <w:szCs w:val="24"/>
          <w:u w:val="single"/>
        </w:rPr>
      </w:pPr>
      <w:r>
        <w:rPr>
          <w:rFonts w:cstheme="minorHAnsi"/>
          <w:b/>
          <w:sz w:val="24"/>
          <w:szCs w:val="24"/>
          <w:u w:val="single"/>
        </w:rPr>
        <w:t>Old Business:</w:t>
      </w:r>
    </w:p>
    <w:p w14:paraId="28F912EF" w14:textId="77777777" w:rsidR="00456E61" w:rsidRDefault="00456E61" w:rsidP="00F862D4">
      <w:pPr>
        <w:spacing w:line="240" w:lineRule="auto"/>
        <w:contextualSpacing/>
        <w:rPr>
          <w:rFonts w:cstheme="minorHAnsi"/>
          <w:b/>
          <w:sz w:val="24"/>
          <w:szCs w:val="24"/>
          <w:u w:val="single"/>
        </w:rPr>
      </w:pPr>
    </w:p>
    <w:p w14:paraId="76581843" w14:textId="3AEDB7FA" w:rsidR="00456E61" w:rsidRDefault="00514D88" w:rsidP="00F862D4">
      <w:pPr>
        <w:spacing w:line="240" w:lineRule="auto"/>
        <w:contextualSpacing/>
        <w:rPr>
          <w:rFonts w:cstheme="minorHAnsi"/>
          <w:sz w:val="24"/>
          <w:szCs w:val="24"/>
        </w:rPr>
      </w:pPr>
      <w:r>
        <w:rPr>
          <w:rFonts w:cstheme="minorHAnsi"/>
          <w:sz w:val="24"/>
          <w:szCs w:val="24"/>
        </w:rPr>
        <w:t xml:space="preserve">Smarra inquired as to any discussion </w:t>
      </w:r>
      <w:r w:rsidR="000C7F09">
        <w:rPr>
          <w:rFonts w:cstheme="minorHAnsi"/>
          <w:sz w:val="24"/>
          <w:szCs w:val="24"/>
        </w:rPr>
        <w:t xml:space="preserve">on a COLA increase for officials that </w:t>
      </w:r>
      <w:r>
        <w:rPr>
          <w:rFonts w:cstheme="minorHAnsi"/>
          <w:sz w:val="24"/>
          <w:szCs w:val="24"/>
        </w:rPr>
        <w:t xml:space="preserve">may have taken place during OCCO meeting </w:t>
      </w:r>
      <w:r w:rsidR="00CA1C0D">
        <w:rPr>
          <w:rFonts w:cstheme="minorHAnsi"/>
          <w:sz w:val="24"/>
          <w:szCs w:val="24"/>
        </w:rPr>
        <w:t>–</w:t>
      </w:r>
      <w:r>
        <w:rPr>
          <w:rFonts w:cstheme="minorHAnsi"/>
          <w:sz w:val="24"/>
          <w:szCs w:val="24"/>
        </w:rPr>
        <w:t xml:space="preserve"> </w:t>
      </w:r>
      <w:r w:rsidR="00CA1C0D">
        <w:rPr>
          <w:rFonts w:cstheme="minorHAnsi"/>
          <w:sz w:val="24"/>
          <w:szCs w:val="24"/>
        </w:rPr>
        <w:t>there was nothing substantial.</w:t>
      </w:r>
    </w:p>
    <w:p w14:paraId="2CA7C072" w14:textId="77777777" w:rsidR="00456E61" w:rsidRDefault="00456E61" w:rsidP="00F862D4">
      <w:pPr>
        <w:spacing w:line="240" w:lineRule="auto"/>
        <w:contextualSpacing/>
        <w:rPr>
          <w:rFonts w:cstheme="minorHAnsi"/>
          <w:sz w:val="24"/>
          <w:szCs w:val="24"/>
        </w:rPr>
      </w:pPr>
    </w:p>
    <w:p w14:paraId="3A8EA3DD" w14:textId="77777777" w:rsidR="00721186" w:rsidRDefault="00721186" w:rsidP="00F862D4">
      <w:pPr>
        <w:spacing w:line="240" w:lineRule="auto"/>
        <w:contextualSpacing/>
        <w:rPr>
          <w:rFonts w:cstheme="minorHAnsi"/>
          <w:b/>
          <w:sz w:val="24"/>
          <w:szCs w:val="24"/>
          <w:u w:val="single"/>
        </w:rPr>
      </w:pPr>
    </w:p>
    <w:p w14:paraId="0D3135F2" w14:textId="0427FD72" w:rsidR="00456E61" w:rsidRDefault="00456E61" w:rsidP="00F862D4">
      <w:pPr>
        <w:spacing w:line="240" w:lineRule="auto"/>
        <w:contextualSpacing/>
        <w:rPr>
          <w:rFonts w:cstheme="minorHAnsi"/>
          <w:sz w:val="24"/>
          <w:szCs w:val="24"/>
        </w:rPr>
      </w:pPr>
      <w:r w:rsidRPr="00340D3E">
        <w:rPr>
          <w:rFonts w:cstheme="minorHAnsi"/>
          <w:sz w:val="24"/>
          <w:szCs w:val="24"/>
        </w:rPr>
        <w:t>There was no further business</w:t>
      </w:r>
      <w:r>
        <w:rPr>
          <w:rFonts w:cstheme="minorHAnsi"/>
          <w:b/>
          <w:sz w:val="24"/>
          <w:szCs w:val="24"/>
          <w:u w:val="single"/>
        </w:rPr>
        <w:t xml:space="preserve"> </w:t>
      </w:r>
      <w:r>
        <w:rPr>
          <w:rFonts w:cstheme="minorHAnsi"/>
          <w:sz w:val="24"/>
          <w:szCs w:val="24"/>
        </w:rPr>
        <w:t xml:space="preserve">to come before the committee. </w:t>
      </w:r>
      <w:r w:rsidR="00A051F9">
        <w:rPr>
          <w:rFonts w:cstheme="minorHAnsi"/>
          <w:sz w:val="24"/>
          <w:szCs w:val="24"/>
        </w:rPr>
        <w:t xml:space="preserve"> Motion to </w:t>
      </w:r>
      <w:r w:rsidR="00A051F9" w:rsidRPr="00166BB9">
        <w:rPr>
          <w:rFonts w:cstheme="minorHAnsi"/>
          <w:color w:val="000000" w:themeColor="text1"/>
          <w:sz w:val="24"/>
          <w:szCs w:val="24"/>
        </w:rPr>
        <w:t>adjourn by</w:t>
      </w:r>
      <w:r w:rsidR="00601736" w:rsidRPr="00166BB9">
        <w:rPr>
          <w:rFonts w:cstheme="minorHAnsi"/>
          <w:color w:val="000000" w:themeColor="text1"/>
          <w:sz w:val="24"/>
          <w:szCs w:val="24"/>
        </w:rPr>
        <w:t xml:space="preserve"> </w:t>
      </w:r>
      <w:r w:rsidR="00330945" w:rsidRPr="00166BB9">
        <w:rPr>
          <w:rFonts w:cstheme="minorHAnsi"/>
          <w:color w:val="000000" w:themeColor="text1"/>
          <w:sz w:val="24"/>
          <w:szCs w:val="24"/>
        </w:rPr>
        <w:t>Zumbar</w:t>
      </w:r>
      <w:r w:rsidR="00601736" w:rsidRPr="00166BB9">
        <w:rPr>
          <w:rFonts w:cstheme="minorHAnsi"/>
          <w:color w:val="000000" w:themeColor="text1"/>
          <w:sz w:val="24"/>
          <w:szCs w:val="24"/>
        </w:rPr>
        <w:t xml:space="preserve">, </w:t>
      </w:r>
      <w:r w:rsidR="00A051F9" w:rsidRPr="00166BB9">
        <w:rPr>
          <w:rFonts w:cstheme="minorHAnsi"/>
          <w:color w:val="000000" w:themeColor="text1"/>
          <w:sz w:val="24"/>
          <w:szCs w:val="24"/>
        </w:rPr>
        <w:t xml:space="preserve">                             </w:t>
      </w:r>
      <w:r w:rsidRPr="00166BB9">
        <w:rPr>
          <w:rFonts w:cstheme="minorHAnsi"/>
          <w:color w:val="000000" w:themeColor="text1"/>
          <w:sz w:val="24"/>
          <w:szCs w:val="24"/>
        </w:rPr>
        <w:t xml:space="preserve"> </w:t>
      </w:r>
      <w:r>
        <w:rPr>
          <w:rFonts w:cstheme="minorHAnsi"/>
          <w:sz w:val="24"/>
          <w:szCs w:val="24"/>
        </w:rPr>
        <w:t>second by</w:t>
      </w:r>
      <w:r w:rsidR="00A0536B">
        <w:rPr>
          <w:rFonts w:cstheme="minorHAnsi"/>
          <w:sz w:val="24"/>
          <w:szCs w:val="24"/>
        </w:rPr>
        <w:t xml:space="preserve"> </w:t>
      </w:r>
      <w:r w:rsidR="00330945">
        <w:rPr>
          <w:rFonts w:cstheme="minorHAnsi"/>
          <w:sz w:val="24"/>
          <w:szCs w:val="24"/>
        </w:rPr>
        <w:t>Elick</w:t>
      </w:r>
      <w:r>
        <w:rPr>
          <w:rFonts w:cstheme="minorHAnsi"/>
          <w:sz w:val="24"/>
          <w:szCs w:val="24"/>
        </w:rPr>
        <w:t>.</w:t>
      </w:r>
      <w:r w:rsidR="00601736">
        <w:rPr>
          <w:rFonts w:cstheme="minorHAnsi"/>
          <w:sz w:val="24"/>
          <w:szCs w:val="24"/>
        </w:rPr>
        <w:t xml:space="preserve">  </w:t>
      </w:r>
      <w:r>
        <w:rPr>
          <w:rFonts w:cstheme="minorHAnsi"/>
          <w:sz w:val="24"/>
          <w:szCs w:val="24"/>
        </w:rPr>
        <w:t>All in favor, motion passes unanimously.</w:t>
      </w:r>
    </w:p>
    <w:p w14:paraId="33EF4487" w14:textId="77777777" w:rsidR="00456E61" w:rsidRDefault="00456E61" w:rsidP="00F862D4">
      <w:pPr>
        <w:spacing w:line="240" w:lineRule="auto"/>
        <w:contextualSpacing/>
        <w:rPr>
          <w:rFonts w:cstheme="minorHAnsi"/>
          <w:sz w:val="24"/>
          <w:szCs w:val="24"/>
        </w:rPr>
      </w:pPr>
    </w:p>
    <w:p w14:paraId="7D24D10C" w14:textId="6BF625FD" w:rsidR="00456E61" w:rsidRPr="00601736" w:rsidRDefault="00A051F9" w:rsidP="00F862D4">
      <w:pPr>
        <w:spacing w:line="240" w:lineRule="auto"/>
        <w:contextualSpacing/>
        <w:rPr>
          <w:rFonts w:cstheme="minorHAnsi"/>
          <w:sz w:val="24"/>
          <w:szCs w:val="24"/>
        </w:rPr>
      </w:pPr>
      <w:r w:rsidRPr="00601736">
        <w:rPr>
          <w:rFonts w:cstheme="minorHAnsi"/>
          <w:b/>
          <w:sz w:val="24"/>
          <w:szCs w:val="24"/>
          <w:u w:val="single"/>
        </w:rPr>
        <w:t>Meeting adjourned:</w:t>
      </w:r>
      <w:r w:rsidR="005847DC">
        <w:rPr>
          <w:rFonts w:cstheme="minorHAnsi"/>
          <w:sz w:val="24"/>
          <w:szCs w:val="24"/>
        </w:rPr>
        <w:t xml:space="preserve">  1</w:t>
      </w:r>
      <w:r w:rsidR="00CA1C0D">
        <w:rPr>
          <w:rFonts w:cstheme="minorHAnsi"/>
          <w:sz w:val="24"/>
          <w:szCs w:val="24"/>
        </w:rPr>
        <w:t>1:26</w:t>
      </w:r>
      <w:r w:rsidR="00601736" w:rsidRPr="00601736">
        <w:rPr>
          <w:rFonts w:cstheme="minorHAnsi"/>
          <w:sz w:val="24"/>
          <w:szCs w:val="24"/>
        </w:rPr>
        <w:t xml:space="preserve"> </w:t>
      </w:r>
      <w:r w:rsidR="00456E61" w:rsidRPr="00601736">
        <w:rPr>
          <w:rFonts w:cstheme="minorHAnsi"/>
          <w:sz w:val="24"/>
          <w:szCs w:val="24"/>
        </w:rPr>
        <w:t>AM</w:t>
      </w:r>
    </w:p>
    <w:p w14:paraId="0874A9AE" w14:textId="77777777" w:rsidR="00456E61" w:rsidRDefault="00456E61" w:rsidP="00F862D4">
      <w:pPr>
        <w:spacing w:line="240" w:lineRule="auto"/>
        <w:contextualSpacing/>
        <w:rPr>
          <w:rFonts w:cstheme="minorHAnsi"/>
          <w:sz w:val="24"/>
          <w:szCs w:val="24"/>
        </w:rPr>
      </w:pPr>
    </w:p>
    <w:p w14:paraId="7E9E3679" w14:textId="77777777" w:rsidR="00601736" w:rsidRDefault="00601736" w:rsidP="00F862D4">
      <w:pPr>
        <w:spacing w:line="240" w:lineRule="auto"/>
        <w:contextualSpacing/>
        <w:rPr>
          <w:rFonts w:cstheme="minorHAnsi"/>
          <w:sz w:val="24"/>
          <w:szCs w:val="24"/>
        </w:rPr>
      </w:pPr>
    </w:p>
    <w:p w14:paraId="169CBDFD" w14:textId="77777777" w:rsidR="00456E61" w:rsidRDefault="00456E61" w:rsidP="00F862D4">
      <w:pPr>
        <w:spacing w:line="240" w:lineRule="auto"/>
        <w:contextualSpacing/>
        <w:rPr>
          <w:rFonts w:cstheme="minorHAnsi"/>
          <w:sz w:val="24"/>
          <w:szCs w:val="24"/>
        </w:rPr>
      </w:pPr>
      <w:r>
        <w:rPr>
          <w:rFonts w:cstheme="minorHAnsi"/>
          <w:sz w:val="24"/>
          <w:szCs w:val="24"/>
        </w:rPr>
        <w:t>Respectfully submitted,</w:t>
      </w:r>
      <w:bookmarkStart w:id="0" w:name="_GoBack"/>
      <w:bookmarkEnd w:id="0"/>
    </w:p>
    <w:p w14:paraId="16315A78" w14:textId="77777777" w:rsidR="00601736" w:rsidRDefault="00601736" w:rsidP="00F862D4">
      <w:pPr>
        <w:spacing w:line="240" w:lineRule="auto"/>
        <w:contextualSpacing/>
        <w:rPr>
          <w:rFonts w:cstheme="minorHAnsi"/>
          <w:sz w:val="24"/>
          <w:szCs w:val="24"/>
        </w:rPr>
      </w:pPr>
    </w:p>
    <w:p w14:paraId="7E6872F9" w14:textId="77777777" w:rsidR="00601736" w:rsidRDefault="00601736" w:rsidP="00F862D4">
      <w:pPr>
        <w:spacing w:line="240" w:lineRule="auto"/>
        <w:contextualSpacing/>
        <w:rPr>
          <w:rFonts w:cstheme="minorHAnsi"/>
          <w:sz w:val="24"/>
          <w:szCs w:val="24"/>
        </w:rPr>
      </w:pPr>
    </w:p>
    <w:p w14:paraId="080FC24E" w14:textId="77777777" w:rsidR="00456E61" w:rsidRDefault="00456E61" w:rsidP="00F862D4">
      <w:pPr>
        <w:spacing w:line="240" w:lineRule="auto"/>
        <w:contextualSpacing/>
        <w:rPr>
          <w:rFonts w:cstheme="minorHAnsi"/>
          <w:sz w:val="24"/>
          <w:szCs w:val="24"/>
        </w:rPr>
      </w:pPr>
    </w:p>
    <w:p w14:paraId="5F9DE9F3" w14:textId="77777777" w:rsidR="00456E61" w:rsidRDefault="00456E61" w:rsidP="00F862D4">
      <w:pPr>
        <w:spacing w:line="240" w:lineRule="auto"/>
        <w:contextualSpacing/>
        <w:rPr>
          <w:rFonts w:cstheme="minorHAnsi"/>
          <w:sz w:val="24"/>
          <w:szCs w:val="24"/>
        </w:rPr>
      </w:pPr>
      <w:r>
        <w:rPr>
          <w:rFonts w:cstheme="minorHAnsi"/>
          <w:sz w:val="24"/>
          <w:szCs w:val="24"/>
        </w:rPr>
        <w:t>Daniel R. Yemma, Mahoning County Treasurer</w:t>
      </w:r>
    </w:p>
    <w:p w14:paraId="4824F149" w14:textId="77777777" w:rsidR="00456E61" w:rsidRDefault="00456E61" w:rsidP="00F862D4">
      <w:pPr>
        <w:spacing w:line="240" w:lineRule="auto"/>
        <w:contextualSpacing/>
        <w:rPr>
          <w:rFonts w:cstheme="minorHAnsi"/>
          <w:sz w:val="24"/>
          <w:szCs w:val="24"/>
        </w:rPr>
      </w:pPr>
      <w:r>
        <w:rPr>
          <w:rFonts w:cstheme="minorHAnsi"/>
          <w:sz w:val="24"/>
          <w:szCs w:val="24"/>
        </w:rPr>
        <w:t>CTAO Secretary</w:t>
      </w:r>
    </w:p>
    <w:p w14:paraId="4C494779" w14:textId="77777777" w:rsidR="00456E61" w:rsidRDefault="00456E61" w:rsidP="00F862D4">
      <w:pPr>
        <w:spacing w:line="240" w:lineRule="auto"/>
        <w:contextualSpacing/>
        <w:rPr>
          <w:rFonts w:cstheme="minorHAnsi"/>
          <w:sz w:val="24"/>
          <w:szCs w:val="24"/>
        </w:rPr>
      </w:pPr>
    </w:p>
    <w:p w14:paraId="3247D183" w14:textId="77777777" w:rsidR="00456E61" w:rsidRPr="00456E61" w:rsidRDefault="00456E61" w:rsidP="00F862D4">
      <w:pPr>
        <w:spacing w:line="240" w:lineRule="auto"/>
        <w:contextualSpacing/>
        <w:rPr>
          <w:rFonts w:cstheme="minorHAnsi"/>
          <w:sz w:val="24"/>
          <w:szCs w:val="24"/>
        </w:rPr>
      </w:pPr>
    </w:p>
    <w:p w14:paraId="083D5F4B" w14:textId="77777777" w:rsidR="007C1EE3" w:rsidRPr="007C1EE3" w:rsidRDefault="007C1EE3" w:rsidP="00F862D4">
      <w:pPr>
        <w:spacing w:line="240" w:lineRule="auto"/>
        <w:contextualSpacing/>
        <w:rPr>
          <w:rFonts w:cstheme="minorHAnsi"/>
          <w:sz w:val="24"/>
          <w:szCs w:val="24"/>
        </w:rPr>
      </w:pPr>
    </w:p>
    <w:p w14:paraId="357D6569" w14:textId="77777777" w:rsidR="00350A3F" w:rsidRDefault="00350A3F" w:rsidP="00F862D4">
      <w:pPr>
        <w:spacing w:line="240" w:lineRule="auto"/>
        <w:contextualSpacing/>
        <w:rPr>
          <w:rFonts w:cstheme="minorHAnsi"/>
          <w:sz w:val="24"/>
          <w:szCs w:val="24"/>
        </w:rPr>
      </w:pPr>
    </w:p>
    <w:p w14:paraId="26A84A95" w14:textId="77777777" w:rsidR="00350A3F" w:rsidRDefault="00350A3F" w:rsidP="00F862D4">
      <w:pPr>
        <w:spacing w:line="240" w:lineRule="auto"/>
        <w:contextualSpacing/>
        <w:rPr>
          <w:rFonts w:cstheme="minorHAnsi"/>
          <w:sz w:val="24"/>
          <w:szCs w:val="24"/>
        </w:rPr>
      </w:pPr>
    </w:p>
    <w:p w14:paraId="2141FD03" w14:textId="77777777" w:rsidR="00F862D4" w:rsidRDefault="00F862D4" w:rsidP="00F862D4">
      <w:pPr>
        <w:spacing w:after="0"/>
        <w:rPr>
          <w:sz w:val="24"/>
          <w:szCs w:val="24"/>
        </w:rPr>
      </w:pPr>
    </w:p>
    <w:p w14:paraId="7B942F7B" w14:textId="77777777" w:rsidR="00F862D4" w:rsidRDefault="00F862D4" w:rsidP="00F862D4">
      <w:pPr>
        <w:spacing w:after="0"/>
        <w:rPr>
          <w:sz w:val="24"/>
          <w:szCs w:val="24"/>
        </w:rPr>
      </w:pPr>
    </w:p>
    <w:p w14:paraId="7EEE8840" w14:textId="77777777" w:rsidR="00F862D4" w:rsidRDefault="00F862D4" w:rsidP="00F862D4">
      <w:pPr>
        <w:spacing w:after="0"/>
        <w:rPr>
          <w:sz w:val="24"/>
          <w:szCs w:val="24"/>
        </w:rPr>
      </w:pPr>
    </w:p>
    <w:p w14:paraId="1FEE0825" w14:textId="77777777" w:rsidR="00F862D4" w:rsidRDefault="00F862D4" w:rsidP="00F862D4">
      <w:pPr>
        <w:spacing w:after="0"/>
        <w:rPr>
          <w:sz w:val="24"/>
          <w:szCs w:val="24"/>
        </w:rPr>
      </w:pPr>
    </w:p>
    <w:p w14:paraId="09BB47E4" w14:textId="77777777" w:rsidR="00F862D4" w:rsidRPr="00F862D4" w:rsidRDefault="00F862D4" w:rsidP="00F862D4">
      <w:pPr>
        <w:spacing w:after="0"/>
        <w:rPr>
          <w:sz w:val="24"/>
          <w:szCs w:val="24"/>
        </w:rPr>
      </w:pPr>
    </w:p>
    <w:sectPr w:rsidR="00F862D4" w:rsidRPr="00F862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egoe UI">
    <w:altName w:val="Arial"/>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AB55E0"/>
    <w:multiLevelType w:val="hybridMultilevel"/>
    <w:tmpl w:val="BFC8E8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2D4"/>
    <w:rsid w:val="0001540A"/>
    <w:rsid w:val="0006561E"/>
    <w:rsid w:val="0008243D"/>
    <w:rsid w:val="000C7F09"/>
    <w:rsid w:val="000D343A"/>
    <w:rsid w:val="000E1271"/>
    <w:rsid w:val="00166BB9"/>
    <w:rsid w:val="00171692"/>
    <w:rsid w:val="00183CD0"/>
    <w:rsid w:val="00196FF6"/>
    <w:rsid w:val="001A1439"/>
    <w:rsid w:val="001C48F4"/>
    <w:rsid w:val="002E0B7B"/>
    <w:rsid w:val="003123E1"/>
    <w:rsid w:val="00330945"/>
    <w:rsid w:val="00340D3E"/>
    <w:rsid w:val="00350A3F"/>
    <w:rsid w:val="003B4970"/>
    <w:rsid w:val="003C0C7E"/>
    <w:rsid w:val="0042711B"/>
    <w:rsid w:val="00456E61"/>
    <w:rsid w:val="004A3A82"/>
    <w:rsid w:val="004F5146"/>
    <w:rsid w:val="00512AE4"/>
    <w:rsid w:val="00514D88"/>
    <w:rsid w:val="005847DC"/>
    <w:rsid w:val="005A49D0"/>
    <w:rsid w:val="005E59E5"/>
    <w:rsid w:val="00601736"/>
    <w:rsid w:val="00647362"/>
    <w:rsid w:val="00721186"/>
    <w:rsid w:val="007938FD"/>
    <w:rsid w:val="007C1EE3"/>
    <w:rsid w:val="008063D6"/>
    <w:rsid w:val="0084043E"/>
    <w:rsid w:val="00853291"/>
    <w:rsid w:val="008C0FD2"/>
    <w:rsid w:val="008C70FC"/>
    <w:rsid w:val="009E07C4"/>
    <w:rsid w:val="00A051F9"/>
    <w:rsid w:val="00A0536B"/>
    <w:rsid w:val="00A337AA"/>
    <w:rsid w:val="00A531F5"/>
    <w:rsid w:val="00A80D38"/>
    <w:rsid w:val="00B91361"/>
    <w:rsid w:val="00BA0A97"/>
    <w:rsid w:val="00C5155A"/>
    <w:rsid w:val="00C52C9E"/>
    <w:rsid w:val="00C9774F"/>
    <w:rsid w:val="00CA1C0D"/>
    <w:rsid w:val="00CA6E61"/>
    <w:rsid w:val="00CD704C"/>
    <w:rsid w:val="00DC738B"/>
    <w:rsid w:val="00DD29DF"/>
    <w:rsid w:val="00DE7E93"/>
    <w:rsid w:val="00E10E2D"/>
    <w:rsid w:val="00F57D1F"/>
    <w:rsid w:val="00F67CEF"/>
    <w:rsid w:val="00F72048"/>
    <w:rsid w:val="00F862D4"/>
    <w:rsid w:val="00F9680F"/>
    <w:rsid w:val="00FF6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6081F"/>
  <w15:chartTrackingRefBased/>
  <w15:docId w15:val="{7393BB8F-6874-47D6-B881-AE194FC09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51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51F9"/>
    <w:rPr>
      <w:rFonts w:ascii="Segoe UI" w:hAnsi="Segoe UI" w:cs="Segoe UI"/>
      <w:sz w:val="18"/>
      <w:szCs w:val="18"/>
    </w:rPr>
  </w:style>
  <w:style w:type="paragraph" w:styleId="Revision">
    <w:name w:val="Revision"/>
    <w:hidden/>
    <w:uiPriority w:val="99"/>
    <w:semiHidden/>
    <w:rsid w:val="007938FD"/>
    <w:pPr>
      <w:spacing w:after="0" w:line="240" w:lineRule="auto"/>
    </w:pPr>
  </w:style>
  <w:style w:type="paragraph" w:styleId="ListParagraph">
    <w:name w:val="List Paragraph"/>
    <w:basedOn w:val="Normal"/>
    <w:uiPriority w:val="34"/>
    <w:qFormat/>
    <w:rsid w:val="000656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697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1126</Words>
  <Characters>5394</Characters>
  <Application>Microsoft Office Word</Application>
  <DocSecurity>0</DocSecurity>
  <Lines>94</Lines>
  <Paragraphs>56</Paragraphs>
  <ScaleCrop>false</ScaleCrop>
  <HeadingPairs>
    <vt:vector size="2" baseType="variant">
      <vt:variant>
        <vt:lpstr>Title</vt:lpstr>
      </vt:variant>
      <vt:variant>
        <vt:i4>1</vt:i4>
      </vt:variant>
    </vt:vector>
  </HeadingPairs>
  <TitlesOfParts>
    <vt:vector size="1" baseType="lpstr">
      <vt:lpstr/>
    </vt:vector>
  </TitlesOfParts>
  <Company>Mahoning County</Company>
  <LinksUpToDate>false</LinksUpToDate>
  <CharactersWithSpaces>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Yemma, Dan</dc:creator>
  <cp:keywords/>
  <dc:description/>
  <cp:lastModifiedBy>Microsoft Office User</cp:lastModifiedBy>
  <cp:revision>2</cp:revision>
  <cp:lastPrinted>2023-06-12T18:17:00Z</cp:lastPrinted>
  <dcterms:created xsi:type="dcterms:W3CDTF">2023-10-17T16:26:00Z</dcterms:created>
  <dcterms:modified xsi:type="dcterms:W3CDTF">2023-10-17T16:26:00Z</dcterms:modified>
</cp:coreProperties>
</file>