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0CDD896E"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151A93">
        <w:rPr>
          <w:rFonts w:cstheme="minorHAnsi"/>
          <w:bCs/>
        </w:rPr>
        <w:t>August 10</w:t>
      </w:r>
      <w:r w:rsidRPr="00885B06">
        <w:rPr>
          <w:rFonts w:cstheme="minorHAnsi"/>
          <w:bCs/>
        </w:rPr>
        <w:t>, 2021</w:t>
      </w:r>
    </w:p>
    <w:p w14:paraId="72B38C9D" w14:textId="77777777" w:rsidR="005E66C0" w:rsidRPr="00885B06" w:rsidRDefault="005E66C0" w:rsidP="005E66C0">
      <w:pPr>
        <w:pStyle w:val="NoSpacing"/>
        <w:jc w:val="center"/>
        <w:rPr>
          <w:rFonts w:cstheme="minorHAnsi"/>
          <w:bCs/>
        </w:rPr>
      </w:pPr>
      <w:r w:rsidRPr="00885B06">
        <w:rPr>
          <w:rFonts w:cstheme="minorHAnsi"/>
          <w:bCs/>
        </w:rPr>
        <w:t>Time &amp; Location: 10:30 A.M via GoToMeeting Video Conference</w:t>
      </w:r>
    </w:p>
    <w:p w14:paraId="6D266389" w14:textId="77777777" w:rsidR="005E66C0" w:rsidRPr="00885B06" w:rsidRDefault="005E66C0" w:rsidP="005E66C0">
      <w:pPr>
        <w:spacing w:line="240" w:lineRule="auto"/>
        <w:contextualSpacing/>
        <w:rPr>
          <w:rFonts w:cstheme="minorHAnsi"/>
          <w:sz w:val="24"/>
          <w:szCs w:val="24"/>
        </w:rPr>
      </w:pPr>
    </w:p>
    <w:p w14:paraId="74C56C63" w14:textId="6D1588E1"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A56463" w:rsidRPr="00A35221">
        <w:rPr>
          <w:rFonts w:cstheme="minorHAnsi"/>
          <w:sz w:val="24"/>
          <w:szCs w:val="24"/>
        </w:rPr>
        <w:t>2</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President Sargent</w:t>
      </w:r>
      <w:r w:rsidRPr="00885B06">
        <w:rPr>
          <w:rFonts w:cstheme="minorHAnsi"/>
          <w:sz w:val="24"/>
          <w:szCs w:val="24"/>
        </w:rPr>
        <w:t xml:space="preserve">  </w:t>
      </w:r>
    </w:p>
    <w:p w14:paraId="54DC0847" w14:textId="77777777" w:rsidR="005E66C0" w:rsidRPr="00885B06" w:rsidRDefault="005E66C0" w:rsidP="005E66C0">
      <w:pPr>
        <w:spacing w:line="240" w:lineRule="auto"/>
        <w:contextualSpacing/>
        <w:rPr>
          <w:rFonts w:cstheme="minorHAnsi"/>
          <w:sz w:val="24"/>
          <w:szCs w:val="24"/>
        </w:rPr>
      </w:pPr>
    </w:p>
    <w:p w14:paraId="18365E71" w14:textId="097069A3" w:rsidR="005E66C0"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A56463">
        <w:rPr>
          <w:rFonts w:cstheme="minorHAnsi"/>
          <w:sz w:val="24"/>
          <w:szCs w:val="24"/>
        </w:rPr>
        <w:t>Diane Sargent,</w:t>
      </w:r>
      <w:r w:rsidR="00C52CB6">
        <w:rPr>
          <w:rFonts w:cstheme="minorHAnsi"/>
          <w:sz w:val="24"/>
          <w:szCs w:val="24"/>
        </w:rPr>
        <w:t xml:space="preserve"> Hocking Co.; Legislative Committee Co-Chair Dan Talarek, Lorain Co.; Legislative Committee Co-Chair Barney Wright, Warren Co.;</w:t>
      </w:r>
      <w:r w:rsidR="00A56463">
        <w:rPr>
          <w:rFonts w:cstheme="minorHAnsi"/>
          <w:sz w:val="24"/>
          <w:szCs w:val="24"/>
        </w:rPr>
        <w:t xml:space="preserve"> </w:t>
      </w:r>
      <w:r w:rsidR="00C52CB6">
        <w:rPr>
          <w:rFonts w:cstheme="minorHAnsi"/>
          <w:sz w:val="24"/>
          <w:szCs w:val="24"/>
        </w:rPr>
        <w:t xml:space="preserve">Ric Wasserman, Athens Co.; Nancy Nix, Butler Co.; Robin Edwards, Champaign Co.; Vickie Myers, Defiance Co.; Cheryl Brooks-Sullivan, Hugh Cade, Jim Holmes, </w:t>
      </w:r>
      <w:r w:rsidR="009C7A28">
        <w:rPr>
          <w:rFonts w:cstheme="minorHAnsi"/>
          <w:sz w:val="24"/>
          <w:szCs w:val="24"/>
        </w:rPr>
        <w:t>Jim</w:t>
      </w:r>
      <w:r w:rsidR="00C52CB6">
        <w:rPr>
          <w:rFonts w:cstheme="minorHAnsi"/>
          <w:sz w:val="24"/>
          <w:szCs w:val="24"/>
        </w:rPr>
        <w:t xml:space="preserve"> Reese</w:t>
      </w:r>
      <w:r w:rsidR="009C7A28">
        <w:rPr>
          <w:rFonts w:cstheme="minorHAnsi"/>
          <w:sz w:val="24"/>
          <w:szCs w:val="24"/>
        </w:rPr>
        <w:t xml:space="preserve"> and Milton Zenith</w:t>
      </w:r>
      <w:r w:rsidR="00C52CB6">
        <w:rPr>
          <w:rFonts w:cstheme="minorHAnsi"/>
          <w:sz w:val="24"/>
          <w:szCs w:val="24"/>
        </w:rPr>
        <w:t xml:space="preserve">, Franklin Co.; Denise Althauser, Hardin Co.; Lindsay Webb, Lucas Co.; Dave Wolters, Mercer Co.; Ellery Elick, Pickaway Co.; Brad Cromes, Portage Co.; </w:t>
      </w:r>
      <w:r w:rsidR="00A56463">
        <w:rPr>
          <w:rFonts w:cstheme="minorHAnsi"/>
          <w:sz w:val="24"/>
          <w:szCs w:val="24"/>
        </w:rPr>
        <w:t xml:space="preserve">Bart Hamilton, </w:t>
      </w:r>
      <w:r w:rsidR="00C52CB6">
        <w:rPr>
          <w:rFonts w:cstheme="minorHAnsi"/>
          <w:sz w:val="24"/>
          <w:szCs w:val="24"/>
        </w:rPr>
        <w:t xml:space="preserve">Richland Co.; </w:t>
      </w:r>
      <w:r w:rsidR="009C7A28">
        <w:rPr>
          <w:rFonts w:cstheme="minorHAnsi"/>
          <w:sz w:val="24"/>
          <w:szCs w:val="24"/>
        </w:rPr>
        <w:t xml:space="preserve">John Coffield, Shelby Co.; </w:t>
      </w:r>
      <w:r w:rsidR="00A56463">
        <w:rPr>
          <w:rFonts w:cstheme="minorHAnsi"/>
          <w:sz w:val="24"/>
          <w:szCs w:val="24"/>
        </w:rPr>
        <w:t>Alex Zumbar,</w:t>
      </w:r>
      <w:r w:rsidR="00C52CB6">
        <w:rPr>
          <w:rFonts w:cstheme="minorHAnsi"/>
          <w:sz w:val="24"/>
          <w:szCs w:val="24"/>
        </w:rPr>
        <w:t xml:space="preserve"> Stark Co.;</w:t>
      </w:r>
      <w:r w:rsidR="00A56463">
        <w:rPr>
          <w:rFonts w:cstheme="minorHAnsi"/>
          <w:sz w:val="24"/>
          <w:szCs w:val="24"/>
        </w:rPr>
        <w:t xml:space="preserve"> </w:t>
      </w:r>
      <w:r w:rsidR="00C52CB6">
        <w:rPr>
          <w:rFonts w:cstheme="minorHAnsi"/>
          <w:sz w:val="24"/>
          <w:szCs w:val="24"/>
        </w:rPr>
        <w:t>Mike Midgen</w:t>
      </w:r>
      <w:r w:rsidR="009C7A28">
        <w:rPr>
          <w:rFonts w:cstheme="minorHAnsi"/>
          <w:sz w:val="24"/>
          <w:szCs w:val="24"/>
        </w:rPr>
        <w:t xml:space="preserve"> and Joe Fantozzi</w:t>
      </w:r>
      <w:r w:rsidR="00C52CB6">
        <w:rPr>
          <w:rFonts w:cstheme="minorHAnsi"/>
          <w:sz w:val="24"/>
          <w:szCs w:val="24"/>
        </w:rPr>
        <w:t xml:space="preserve">, Summit Co.; Andy Smarra, Union Co; </w:t>
      </w:r>
      <w:r w:rsidR="0093125E">
        <w:rPr>
          <w:rFonts w:cstheme="minorHAnsi"/>
          <w:sz w:val="24"/>
          <w:szCs w:val="24"/>
        </w:rPr>
        <w:t xml:space="preserve">and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p>
    <w:p w14:paraId="5F4E356B" w14:textId="566434A5" w:rsidR="00A56463" w:rsidRDefault="00A56463" w:rsidP="005E66C0">
      <w:pPr>
        <w:spacing w:line="240" w:lineRule="auto"/>
        <w:contextualSpacing/>
        <w:rPr>
          <w:rFonts w:cstheme="minorHAnsi"/>
          <w:sz w:val="24"/>
          <w:szCs w:val="24"/>
        </w:rPr>
      </w:pPr>
    </w:p>
    <w:p w14:paraId="5D44718F" w14:textId="695F90F8" w:rsidR="00A56463" w:rsidRDefault="00C52CB6" w:rsidP="005E66C0">
      <w:pPr>
        <w:spacing w:line="240" w:lineRule="auto"/>
        <w:contextualSpacing/>
        <w:rPr>
          <w:rFonts w:cstheme="minorHAnsi"/>
          <w:sz w:val="24"/>
          <w:szCs w:val="24"/>
        </w:rPr>
      </w:pPr>
      <w:r>
        <w:rPr>
          <w:rFonts w:cstheme="minorHAnsi"/>
          <w:sz w:val="24"/>
          <w:szCs w:val="24"/>
        </w:rPr>
        <w:t xml:space="preserve">CTAO Executive Director </w:t>
      </w:r>
      <w:r w:rsidR="00A56463">
        <w:rPr>
          <w:rFonts w:cstheme="minorHAnsi"/>
          <w:sz w:val="24"/>
          <w:szCs w:val="24"/>
        </w:rPr>
        <w:t>Kevin Futryk, Sheila Fox</w:t>
      </w:r>
      <w:r>
        <w:rPr>
          <w:rFonts w:cstheme="minorHAnsi"/>
          <w:sz w:val="24"/>
          <w:szCs w:val="24"/>
        </w:rPr>
        <w:t xml:space="preserve"> and Julia Wynn from Government Advantage Group were also present.</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533A9013"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Sargent asked for a motion to approve the minutes of the Committee’s </w:t>
      </w:r>
      <w:r w:rsidR="00A56463">
        <w:rPr>
          <w:rFonts w:cstheme="minorHAnsi"/>
          <w:bCs/>
          <w:sz w:val="24"/>
          <w:szCs w:val="24"/>
        </w:rPr>
        <w:t>July 13</w:t>
      </w:r>
      <w:r>
        <w:rPr>
          <w:rFonts w:cstheme="minorHAnsi"/>
          <w:bCs/>
          <w:sz w:val="24"/>
          <w:szCs w:val="24"/>
        </w:rPr>
        <w:t xml:space="preserve">, 2021 meeting. </w:t>
      </w:r>
      <w:bookmarkEnd w:id="1"/>
      <w:r w:rsidR="009D2815">
        <w:rPr>
          <w:rFonts w:cstheme="minorHAnsi"/>
          <w:bCs/>
          <w:sz w:val="24"/>
          <w:szCs w:val="24"/>
        </w:rPr>
        <w:t>Mr. W</w:t>
      </w:r>
      <w:r w:rsidR="00A56463">
        <w:rPr>
          <w:rFonts w:cstheme="minorHAnsi"/>
          <w:bCs/>
          <w:sz w:val="24"/>
          <w:szCs w:val="24"/>
        </w:rPr>
        <w:t>right</w:t>
      </w:r>
      <w:r>
        <w:rPr>
          <w:rFonts w:cstheme="minorHAnsi"/>
          <w:bCs/>
          <w:sz w:val="24"/>
          <w:szCs w:val="24"/>
        </w:rPr>
        <w:t xml:space="preserve"> made the motion. </w:t>
      </w:r>
      <w:r w:rsidR="009D2815">
        <w:rPr>
          <w:rFonts w:cstheme="minorHAnsi"/>
          <w:bCs/>
          <w:sz w:val="24"/>
          <w:szCs w:val="24"/>
        </w:rPr>
        <w:t xml:space="preserve">Second by Mr. </w:t>
      </w:r>
      <w:r>
        <w:rPr>
          <w:rFonts w:cstheme="minorHAnsi"/>
          <w:bCs/>
          <w:sz w:val="24"/>
          <w:szCs w:val="24"/>
        </w:rPr>
        <w:t xml:space="preserve">Zumbar.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9911F7" w14:textId="4482241A" w:rsidR="005E66C0" w:rsidRDefault="00A56463" w:rsidP="00A56463">
      <w:pPr>
        <w:spacing w:line="240" w:lineRule="auto"/>
        <w:contextualSpacing/>
        <w:rPr>
          <w:rFonts w:cstheme="minorHAnsi"/>
          <w:sz w:val="24"/>
          <w:szCs w:val="24"/>
        </w:rPr>
      </w:pPr>
      <w:r>
        <w:rPr>
          <w:rFonts w:cstheme="minorHAnsi"/>
          <w:sz w:val="24"/>
          <w:szCs w:val="24"/>
        </w:rPr>
        <w:t>Chairman Talarek noted that the General Assembly was on summer recess, but also that items were continuing to move forward</w:t>
      </w:r>
      <w:r w:rsidR="009D2815">
        <w:rPr>
          <w:rFonts w:cstheme="minorHAnsi"/>
          <w:sz w:val="24"/>
          <w:szCs w:val="24"/>
        </w:rPr>
        <w:t xml:space="preserve"> and bore updating</w:t>
      </w:r>
      <w:r>
        <w:rPr>
          <w:rFonts w:cstheme="minorHAnsi"/>
          <w:sz w:val="24"/>
          <w:szCs w:val="24"/>
        </w:rPr>
        <w:t xml:space="preserve">. Mr. Futryk </w:t>
      </w:r>
      <w:r w:rsidR="009D2815">
        <w:rPr>
          <w:rFonts w:cstheme="minorHAnsi"/>
          <w:sz w:val="24"/>
          <w:szCs w:val="24"/>
        </w:rPr>
        <w:t>reminded the Committee</w:t>
      </w:r>
      <w:r>
        <w:rPr>
          <w:rFonts w:cstheme="minorHAnsi"/>
          <w:sz w:val="24"/>
          <w:szCs w:val="24"/>
        </w:rPr>
        <w:t xml:space="preserve"> that SB 212 (property tax foreclosure sales, Sen. Hackett) had recently been introduced. Prior CTAO concerns</w:t>
      </w:r>
      <w:r w:rsidR="009D2815">
        <w:rPr>
          <w:rFonts w:cstheme="minorHAnsi"/>
          <w:sz w:val="24"/>
          <w:szCs w:val="24"/>
        </w:rPr>
        <w:t xml:space="preserve"> with bills of this type have</w:t>
      </w:r>
      <w:r>
        <w:rPr>
          <w:rFonts w:cstheme="minorHAnsi"/>
          <w:sz w:val="24"/>
          <w:szCs w:val="24"/>
        </w:rPr>
        <w:t xml:space="preserve"> included 1) </w:t>
      </w:r>
      <w:r w:rsidR="009D2815">
        <w:rPr>
          <w:rFonts w:cstheme="minorHAnsi"/>
          <w:sz w:val="24"/>
          <w:szCs w:val="24"/>
        </w:rPr>
        <w:t>the need to verify</w:t>
      </w:r>
      <w:r>
        <w:rPr>
          <w:rFonts w:cstheme="minorHAnsi"/>
          <w:sz w:val="24"/>
          <w:szCs w:val="24"/>
        </w:rPr>
        <w:t xml:space="preserve"> </w:t>
      </w:r>
      <w:r w:rsidR="009D2815">
        <w:rPr>
          <w:rFonts w:cstheme="minorHAnsi"/>
          <w:sz w:val="24"/>
          <w:szCs w:val="24"/>
        </w:rPr>
        <w:t xml:space="preserve">the </w:t>
      </w:r>
      <w:r>
        <w:rPr>
          <w:rFonts w:cstheme="minorHAnsi"/>
          <w:sz w:val="24"/>
          <w:szCs w:val="24"/>
        </w:rPr>
        <w:t xml:space="preserve">legitimacy of online bidders and 2) </w:t>
      </w:r>
      <w:r w:rsidR="009D2815">
        <w:rPr>
          <w:rFonts w:cstheme="minorHAnsi"/>
          <w:sz w:val="24"/>
          <w:szCs w:val="24"/>
        </w:rPr>
        <w:t xml:space="preserve">the </w:t>
      </w:r>
      <w:r>
        <w:rPr>
          <w:rFonts w:cstheme="minorHAnsi"/>
          <w:sz w:val="24"/>
          <w:szCs w:val="24"/>
        </w:rPr>
        <w:t xml:space="preserve">status of bidders vis-à-vis currency on taxes (i.e. not tax delinquent). Ms. Wynn noted that CTAO had reached out to </w:t>
      </w:r>
      <w:r w:rsidR="009D2815">
        <w:rPr>
          <w:rFonts w:cstheme="minorHAnsi"/>
          <w:sz w:val="24"/>
          <w:szCs w:val="24"/>
        </w:rPr>
        <w:t>Sen. Hackett</w:t>
      </w:r>
      <w:r>
        <w:rPr>
          <w:rFonts w:cstheme="minorHAnsi"/>
          <w:sz w:val="24"/>
          <w:szCs w:val="24"/>
        </w:rPr>
        <w:t>, and was waiting on a response.</w:t>
      </w:r>
    </w:p>
    <w:p w14:paraId="2DF00613" w14:textId="6C25C9E3" w:rsidR="00A56463" w:rsidRDefault="00A56463" w:rsidP="00A56463">
      <w:pPr>
        <w:spacing w:line="240" w:lineRule="auto"/>
        <w:contextualSpacing/>
        <w:rPr>
          <w:rFonts w:cstheme="minorHAnsi"/>
          <w:sz w:val="24"/>
          <w:szCs w:val="24"/>
        </w:rPr>
      </w:pPr>
    </w:p>
    <w:p w14:paraId="56E56AEE" w14:textId="2A7C6A5D" w:rsidR="000A694E" w:rsidRDefault="00A56463" w:rsidP="00A56463">
      <w:pPr>
        <w:spacing w:line="240" w:lineRule="auto"/>
        <w:contextualSpacing/>
        <w:rPr>
          <w:rFonts w:cstheme="minorHAnsi"/>
          <w:sz w:val="24"/>
          <w:szCs w:val="24"/>
        </w:rPr>
      </w:pPr>
      <w:r>
        <w:rPr>
          <w:rFonts w:cstheme="minorHAnsi"/>
          <w:sz w:val="24"/>
          <w:szCs w:val="24"/>
        </w:rPr>
        <w:t xml:space="preserve">Mr. Talarek asked for comments. Mr. Smarra clarified that online auctions were </w:t>
      </w:r>
      <w:r w:rsidR="009D2815">
        <w:rPr>
          <w:rFonts w:cstheme="minorHAnsi"/>
          <w:sz w:val="24"/>
          <w:szCs w:val="24"/>
        </w:rPr>
        <w:t>already in place</w:t>
      </w:r>
      <w:r>
        <w:rPr>
          <w:rFonts w:cstheme="minorHAnsi"/>
          <w:sz w:val="24"/>
          <w:szCs w:val="24"/>
        </w:rPr>
        <w:t xml:space="preserve"> for all</w:t>
      </w:r>
      <w:r w:rsidR="009D2815">
        <w:rPr>
          <w:rFonts w:cstheme="minorHAnsi"/>
          <w:sz w:val="24"/>
          <w:szCs w:val="24"/>
        </w:rPr>
        <w:t xml:space="preserve"> foreclosure sale</w:t>
      </w:r>
      <w:r>
        <w:rPr>
          <w:rFonts w:cstheme="minorHAnsi"/>
          <w:sz w:val="24"/>
          <w:szCs w:val="24"/>
        </w:rPr>
        <w:t xml:space="preserve"> auctions not related to treasurer sales, and suggested waiting to see</w:t>
      </w:r>
      <w:r w:rsidR="009D2815">
        <w:rPr>
          <w:rFonts w:cstheme="minorHAnsi"/>
          <w:sz w:val="24"/>
          <w:szCs w:val="24"/>
        </w:rPr>
        <w:t xml:space="preserve"> how the bill developed before taking a position</w:t>
      </w:r>
      <w:r>
        <w:rPr>
          <w:rFonts w:cstheme="minorHAnsi"/>
          <w:sz w:val="24"/>
          <w:szCs w:val="24"/>
        </w:rPr>
        <w:t>. Mr. Futryk</w:t>
      </w:r>
      <w:r w:rsidR="009D2815">
        <w:rPr>
          <w:rFonts w:cstheme="minorHAnsi"/>
          <w:sz w:val="24"/>
          <w:szCs w:val="24"/>
        </w:rPr>
        <w:t xml:space="preserve"> added</w:t>
      </w:r>
      <w:r>
        <w:rPr>
          <w:rFonts w:cstheme="minorHAnsi"/>
          <w:sz w:val="24"/>
          <w:szCs w:val="24"/>
        </w:rPr>
        <w:t xml:space="preserve"> that the bill </w:t>
      </w:r>
      <w:r w:rsidR="009D2815">
        <w:rPr>
          <w:rFonts w:cstheme="minorHAnsi"/>
          <w:sz w:val="24"/>
          <w:szCs w:val="24"/>
        </w:rPr>
        <w:t>would permit</w:t>
      </w:r>
      <w:r>
        <w:rPr>
          <w:rFonts w:cstheme="minorHAnsi"/>
          <w:sz w:val="24"/>
          <w:szCs w:val="24"/>
        </w:rPr>
        <w:t xml:space="preserve"> online auctions, </w:t>
      </w:r>
      <w:r w:rsidR="009D2815">
        <w:rPr>
          <w:rFonts w:cstheme="minorHAnsi"/>
          <w:sz w:val="24"/>
          <w:szCs w:val="24"/>
        </w:rPr>
        <w:t>and reduce</w:t>
      </w:r>
      <w:r>
        <w:rPr>
          <w:rFonts w:cstheme="minorHAnsi"/>
          <w:sz w:val="24"/>
          <w:szCs w:val="24"/>
        </w:rPr>
        <w:t xml:space="preserve"> the </w:t>
      </w:r>
      <w:r w:rsidR="009D2815">
        <w:rPr>
          <w:rFonts w:cstheme="minorHAnsi"/>
          <w:sz w:val="24"/>
          <w:szCs w:val="24"/>
        </w:rPr>
        <w:t xml:space="preserve">waiting </w:t>
      </w:r>
      <w:r>
        <w:rPr>
          <w:rFonts w:cstheme="minorHAnsi"/>
          <w:sz w:val="24"/>
          <w:szCs w:val="24"/>
        </w:rPr>
        <w:t xml:space="preserve">period from 7 days to three days. Mr. Hamilton expressed a </w:t>
      </w:r>
      <w:r w:rsidR="009D2815">
        <w:rPr>
          <w:rFonts w:cstheme="minorHAnsi"/>
          <w:sz w:val="24"/>
          <w:szCs w:val="24"/>
        </w:rPr>
        <w:t>concern</w:t>
      </w:r>
      <w:r>
        <w:rPr>
          <w:rFonts w:cstheme="minorHAnsi"/>
          <w:sz w:val="24"/>
          <w:szCs w:val="24"/>
        </w:rPr>
        <w:t xml:space="preserve"> </w:t>
      </w:r>
      <w:r w:rsidR="009D2815">
        <w:rPr>
          <w:rFonts w:cstheme="minorHAnsi"/>
          <w:sz w:val="24"/>
          <w:szCs w:val="24"/>
        </w:rPr>
        <w:t>that foreclosures involving foreign purchasers were</w:t>
      </w:r>
      <w:r>
        <w:rPr>
          <w:rFonts w:cstheme="minorHAnsi"/>
          <w:sz w:val="24"/>
          <w:szCs w:val="24"/>
        </w:rPr>
        <w:t xml:space="preserve"> complicated (and</w:t>
      </w:r>
      <w:r w:rsidR="000A694E">
        <w:rPr>
          <w:rFonts w:cstheme="minorHAnsi"/>
          <w:sz w:val="24"/>
          <w:szCs w:val="24"/>
        </w:rPr>
        <w:t xml:space="preserve"> </w:t>
      </w:r>
      <w:r w:rsidR="009D2815">
        <w:rPr>
          <w:rFonts w:cstheme="minorHAnsi"/>
          <w:sz w:val="24"/>
          <w:szCs w:val="24"/>
        </w:rPr>
        <w:t xml:space="preserve">that </w:t>
      </w:r>
      <w:r w:rsidR="000A694E">
        <w:rPr>
          <w:rFonts w:cstheme="minorHAnsi"/>
          <w:sz w:val="24"/>
          <w:szCs w:val="24"/>
        </w:rPr>
        <w:t xml:space="preserve">foreign purchasers </w:t>
      </w:r>
      <w:r w:rsidR="009D2815">
        <w:rPr>
          <w:rFonts w:cstheme="minorHAnsi"/>
          <w:sz w:val="24"/>
          <w:szCs w:val="24"/>
        </w:rPr>
        <w:t>were</w:t>
      </w:r>
      <w:r>
        <w:rPr>
          <w:rFonts w:cstheme="minorHAnsi"/>
          <w:sz w:val="24"/>
          <w:szCs w:val="24"/>
        </w:rPr>
        <w:t xml:space="preserve"> more likely in an online format). </w:t>
      </w:r>
      <w:r w:rsidR="000A694E">
        <w:rPr>
          <w:rFonts w:cstheme="minorHAnsi"/>
          <w:sz w:val="24"/>
          <w:szCs w:val="24"/>
        </w:rPr>
        <w:t xml:space="preserve">Mr. Cromes reiterated his interest in preventing sales to tax delinquent purchasers, and in verifying the legitimacy of purchasers. He suggested reaching out to the sponsor to see if he might be amenable to adding those provisions to the bill, and waiting on a formal position until the Committee had more information. Mr. Wright added that an amendment to the proposal requiring a local service agent for out-of-state purchasers (foreign or otherwise) might be an improvement as well. Mr. Smarra offered that just having a United States based agent might be sufficient. Mr. Futryk </w:t>
      </w:r>
      <w:r w:rsidR="000A694E">
        <w:rPr>
          <w:rFonts w:cstheme="minorHAnsi"/>
          <w:sz w:val="24"/>
          <w:szCs w:val="24"/>
        </w:rPr>
        <w:lastRenderedPageBreak/>
        <w:t>thanked the Committee for their feedback, and pledged to bring those concerns/recommendations to Sen. Hackett</w:t>
      </w:r>
      <w:r w:rsidR="009D2815">
        <w:rPr>
          <w:rFonts w:cstheme="minorHAnsi"/>
          <w:sz w:val="24"/>
          <w:szCs w:val="24"/>
        </w:rPr>
        <w:t xml:space="preserve"> and report back to the Committee.</w:t>
      </w:r>
    </w:p>
    <w:p w14:paraId="2FCB9CD7" w14:textId="314CAF2F" w:rsidR="000A694E" w:rsidRDefault="000A694E" w:rsidP="00A56463">
      <w:pPr>
        <w:spacing w:line="240" w:lineRule="auto"/>
        <w:contextualSpacing/>
        <w:rPr>
          <w:rFonts w:cstheme="minorHAnsi"/>
          <w:sz w:val="24"/>
          <w:szCs w:val="24"/>
        </w:rPr>
      </w:pPr>
    </w:p>
    <w:p w14:paraId="65E97810" w14:textId="208996AD" w:rsidR="000A694E" w:rsidRDefault="000A694E" w:rsidP="00A56463">
      <w:pPr>
        <w:spacing w:line="240" w:lineRule="auto"/>
        <w:contextualSpacing/>
        <w:rPr>
          <w:rFonts w:cstheme="minorHAnsi"/>
          <w:sz w:val="24"/>
          <w:szCs w:val="24"/>
        </w:rPr>
      </w:pPr>
      <w:r>
        <w:rPr>
          <w:rFonts w:cstheme="minorHAnsi"/>
          <w:sz w:val="24"/>
          <w:szCs w:val="24"/>
        </w:rPr>
        <w:t xml:space="preserve">Chairman Talarek then </w:t>
      </w:r>
      <w:r w:rsidR="000B6C90">
        <w:rPr>
          <w:rFonts w:cstheme="minorHAnsi"/>
          <w:sz w:val="24"/>
          <w:szCs w:val="24"/>
        </w:rPr>
        <w:t>turned to a</w:t>
      </w:r>
      <w:r>
        <w:rPr>
          <w:rFonts w:cstheme="minorHAnsi"/>
          <w:sz w:val="24"/>
          <w:szCs w:val="24"/>
        </w:rPr>
        <w:t xml:space="preserve"> discussion on</w:t>
      </w:r>
      <w:r w:rsidR="000B6C90">
        <w:rPr>
          <w:rFonts w:cstheme="minorHAnsi"/>
          <w:sz w:val="24"/>
          <w:szCs w:val="24"/>
        </w:rPr>
        <w:t xml:space="preserve"> </w:t>
      </w:r>
      <w:r>
        <w:rPr>
          <w:rFonts w:cstheme="minorHAnsi"/>
          <w:sz w:val="24"/>
          <w:szCs w:val="24"/>
        </w:rPr>
        <w:t>ARPA</w:t>
      </w:r>
      <w:r w:rsidR="000B6C90">
        <w:rPr>
          <w:rFonts w:cstheme="minorHAnsi"/>
          <w:sz w:val="24"/>
          <w:szCs w:val="24"/>
        </w:rPr>
        <w:t xml:space="preserve"> reporting</w:t>
      </w:r>
      <w:r>
        <w:rPr>
          <w:rFonts w:cstheme="minorHAnsi"/>
          <w:sz w:val="24"/>
          <w:szCs w:val="24"/>
        </w:rPr>
        <w:t xml:space="preserve">. Mr. Futryk explained that he had been approached </w:t>
      </w:r>
      <w:r w:rsidR="000B6C90">
        <w:rPr>
          <w:rFonts w:cstheme="minorHAnsi"/>
          <w:sz w:val="24"/>
          <w:szCs w:val="24"/>
        </w:rPr>
        <w:t xml:space="preserve">by CCAO </w:t>
      </w:r>
      <w:r>
        <w:rPr>
          <w:rFonts w:cstheme="minorHAnsi"/>
          <w:sz w:val="24"/>
          <w:szCs w:val="24"/>
        </w:rPr>
        <w:t>with questions about ARPA – namely</w:t>
      </w:r>
      <w:r w:rsidR="000B6C90">
        <w:rPr>
          <w:rFonts w:cstheme="minorHAnsi"/>
          <w:sz w:val="24"/>
          <w:szCs w:val="24"/>
        </w:rPr>
        <w:t xml:space="preserve"> whether treasurers </w:t>
      </w:r>
      <w:r w:rsidR="009D2815">
        <w:rPr>
          <w:rFonts w:cstheme="minorHAnsi"/>
          <w:sz w:val="24"/>
          <w:szCs w:val="24"/>
        </w:rPr>
        <w:t>were</w:t>
      </w:r>
      <w:r w:rsidR="000B6C90">
        <w:rPr>
          <w:rFonts w:cstheme="minorHAnsi"/>
          <w:sz w:val="24"/>
          <w:szCs w:val="24"/>
        </w:rPr>
        <w:t xml:space="preserve"> aware</w:t>
      </w:r>
      <w:r>
        <w:rPr>
          <w:rFonts w:cstheme="minorHAnsi"/>
          <w:sz w:val="24"/>
          <w:szCs w:val="24"/>
        </w:rPr>
        <w:t xml:space="preserve"> that all grant recipients </w:t>
      </w:r>
      <w:r w:rsidR="009D2815">
        <w:rPr>
          <w:rFonts w:cstheme="minorHAnsi"/>
          <w:sz w:val="24"/>
          <w:szCs w:val="24"/>
        </w:rPr>
        <w:t>were</w:t>
      </w:r>
      <w:r>
        <w:rPr>
          <w:rFonts w:cstheme="minorHAnsi"/>
          <w:sz w:val="24"/>
          <w:szCs w:val="24"/>
        </w:rPr>
        <w:t xml:space="preserve"> required to put together a revenue loss analysis</w:t>
      </w:r>
      <w:r w:rsidR="000B6C90">
        <w:rPr>
          <w:rFonts w:cstheme="minorHAnsi"/>
          <w:sz w:val="24"/>
          <w:szCs w:val="24"/>
        </w:rPr>
        <w:t xml:space="preserve">, and who in county government </w:t>
      </w:r>
      <w:r w:rsidR="009D2815">
        <w:rPr>
          <w:rFonts w:cstheme="minorHAnsi"/>
          <w:sz w:val="24"/>
          <w:szCs w:val="24"/>
        </w:rPr>
        <w:t>wa</w:t>
      </w:r>
      <w:r w:rsidR="000B6C90">
        <w:rPr>
          <w:rFonts w:cstheme="minorHAnsi"/>
          <w:sz w:val="24"/>
          <w:szCs w:val="24"/>
        </w:rPr>
        <w:t>s responsible for providing that data</w:t>
      </w:r>
      <w:r>
        <w:rPr>
          <w:rFonts w:cstheme="minorHAnsi"/>
          <w:sz w:val="24"/>
          <w:szCs w:val="24"/>
        </w:rPr>
        <w:t xml:space="preserve">. Mr. Smarra shared that his county had already done </w:t>
      </w:r>
      <w:r w:rsidR="000B6C90">
        <w:rPr>
          <w:rFonts w:cstheme="minorHAnsi"/>
          <w:sz w:val="24"/>
          <w:szCs w:val="24"/>
        </w:rPr>
        <w:t>the analysis</w:t>
      </w:r>
      <w:r>
        <w:rPr>
          <w:rFonts w:cstheme="minorHAnsi"/>
          <w:sz w:val="24"/>
          <w:szCs w:val="24"/>
        </w:rPr>
        <w:t xml:space="preserve">, and </w:t>
      </w:r>
      <w:r w:rsidR="009D2815">
        <w:rPr>
          <w:rFonts w:cstheme="minorHAnsi"/>
          <w:sz w:val="24"/>
          <w:szCs w:val="24"/>
        </w:rPr>
        <w:t xml:space="preserve">that </w:t>
      </w:r>
      <w:r>
        <w:rPr>
          <w:rFonts w:cstheme="minorHAnsi"/>
          <w:sz w:val="24"/>
          <w:szCs w:val="24"/>
        </w:rPr>
        <w:t>he had</w:t>
      </w:r>
      <w:r w:rsidR="000B6C90">
        <w:rPr>
          <w:rFonts w:cstheme="minorHAnsi"/>
          <w:sz w:val="24"/>
          <w:szCs w:val="24"/>
        </w:rPr>
        <w:t xml:space="preserve"> </w:t>
      </w:r>
      <w:r>
        <w:rPr>
          <w:rFonts w:cstheme="minorHAnsi"/>
          <w:sz w:val="24"/>
          <w:szCs w:val="24"/>
        </w:rPr>
        <w:t>communicated with CCAO what Union County’s approach was. He noted that his county split the lost revenue</w:t>
      </w:r>
      <w:r w:rsidR="0065195C">
        <w:rPr>
          <w:rFonts w:cstheme="minorHAnsi"/>
          <w:sz w:val="24"/>
          <w:szCs w:val="24"/>
        </w:rPr>
        <w:t xml:space="preserve"> primarily</w:t>
      </w:r>
      <w:r>
        <w:rPr>
          <w:rFonts w:cstheme="minorHAnsi"/>
          <w:sz w:val="24"/>
          <w:szCs w:val="24"/>
        </w:rPr>
        <w:t xml:space="preserve"> between lost interest income (data provided by the Treasurer’s Office) and lost hotel/casino income (data provided by the </w:t>
      </w:r>
      <w:r w:rsidR="000B6C90">
        <w:rPr>
          <w:rFonts w:cstheme="minorHAnsi"/>
          <w:sz w:val="24"/>
          <w:szCs w:val="24"/>
        </w:rPr>
        <w:t xml:space="preserve">Auditor’s Office). Ms. Sargent asked for clarification as to whether all recipients would be required to do that analysis, and Mr. Futryk verified that </w:t>
      </w:r>
      <w:r w:rsidR="0065195C">
        <w:rPr>
          <w:rFonts w:cstheme="minorHAnsi"/>
          <w:sz w:val="24"/>
          <w:szCs w:val="24"/>
        </w:rPr>
        <w:t>they would</w:t>
      </w:r>
      <w:r w:rsidR="000B6C90">
        <w:rPr>
          <w:rFonts w:cstheme="minorHAnsi"/>
          <w:sz w:val="24"/>
          <w:szCs w:val="24"/>
        </w:rPr>
        <w:t>. Mr. Futryk offered to email all treasurers with a reminder of this responsibility, and to encourage treasurers to discuss that process with their colleagues in the auditors and commissioners offices.</w:t>
      </w:r>
    </w:p>
    <w:p w14:paraId="3A2945C2" w14:textId="5C65F67F" w:rsidR="0065195C" w:rsidRDefault="0065195C" w:rsidP="00A56463">
      <w:pPr>
        <w:spacing w:line="240" w:lineRule="auto"/>
        <w:contextualSpacing/>
        <w:rPr>
          <w:rFonts w:cstheme="minorHAnsi"/>
          <w:sz w:val="24"/>
          <w:szCs w:val="24"/>
        </w:rPr>
      </w:pPr>
    </w:p>
    <w:p w14:paraId="4EAE49DE" w14:textId="6B7A2D0F" w:rsidR="0065195C" w:rsidRDefault="0065195C" w:rsidP="00A56463">
      <w:pPr>
        <w:spacing w:line="240" w:lineRule="auto"/>
        <w:contextualSpacing/>
        <w:rPr>
          <w:rFonts w:cstheme="minorHAnsi"/>
          <w:sz w:val="24"/>
          <w:szCs w:val="24"/>
        </w:rPr>
      </w:pPr>
      <w:r>
        <w:rPr>
          <w:rFonts w:cstheme="minorHAnsi"/>
          <w:sz w:val="24"/>
          <w:szCs w:val="24"/>
        </w:rPr>
        <w:t>Mr. Futryk noted that CTAO had conducted a poll RE: the Committee’s next meeting in September (in-person v. virtual attendance), and Ms. Fox shared that both options would be available (in-person at the Columbus Marriott NW and virtual via phone).</w:t>
      </w:r>
    </w:p>
    <w:p w14:paraId="491F7D61" w14:textId="5819BF7D" w:rsidR="0065195C" w:rsidRDefault="0065195C" w:rsidP="00A56463">
      <w:pPr>
        <w:spacing w:line="240" w:lineRule="auto"/>
        <w:contextualSpacing/>
        <w:rPr>
          <w:rFonts w:cstheme="minorHAnsi"/>
          <w:sz w:val="24"/>
          <w:szCs w:val="24"/>
        </w:rPr>
      </w:pPr>
    </w:p>
    <w:p w14:paraId="6ED402A9" w14:textId="1CA96ED6" w:rsidR="0065195C" w:rsidRDefault="0065195C" w:rsidP="00A56463">
      <w:pPr>
        <w:spacing w:line="240" w:lineRule="auto"/>
        <w:contextualSpacing/>
        <w:rPr>
          <w:rFonts w:cstheme="minorHAnsi"/>
          <w:sz w:val="24"/>
          <w:szCs w:val="24"/>
        </w:rPr>
      </w:pPr>
      <w:r>
        <w:rPr>
          <w:rFonts w:cstheme="minorHAnsi"/>
          <w:sz w:val="24"/>
          <w:szCs w:val="24"/>
        </w:rPr>
        <w:t>Chairman Talarek asked the Committee about third-party online payments, and whether or not treasurers appl</w:t>
      </w:r>
      <w:r w:rsidR="009D2815">
        <w:rPr>
          <w:rFonts w:cstheme="minorHAnsi"/>
          <w:sz w:val="24"/>
          <w:szCs w:val="24"/>
        </w:rPr>
        <w:t>ied</w:t>
      </w:r>
      <w:r>
        <w:rPr>
          <w:rFonts w:cstheme="minorHAnsi"/>
          <w:sz w:val="24"/>
          <w:szCs w:val="24"/>
        </w:rPr>
        <w:t xml:space="preserve"> penalty for late payments in those instances (payment provided by taxpayer to third party timely, but third party provided payment late). The response was mixed. Mr. Talarek suggested some clarifying legislation might be in order in the future.</w:t>
      </w:r>
      <w:r w:rsidR="00A35221">
        <w:rPr>
          <w:rFonts w:cstheme="minorHAnsi"/>
          <w:sz w:val="24"/>
          <w:szCs w:val="24"/>
        </w:rPr>
        <w:t xml:space="preserve"> Ms. Sargent suggested requiring a postmark on electronic payment envelopes (i.e. bill pay from banks). Mr. Wasserman noted that postmark application </w:t>
      </w:r>
      <w:r w:rsidR="009D2815">
        <w:rPr>
          <w:rFonts w:cstheme="minorHAnsi"/>
          <w:sz w:val="24"/>
          <w:szCs w:val="24"/>
        </w:rPr>
        <w:t>was</w:t>
      </w:r>
      <w:r w:rsidR="00A35221">
        <w:rPr>
          <w:rFonts w:cstheme="minorHAnsi"/>
          <w:sz w:val="24"/>
          <w:szCs w:val="24"/>
        </w:rPr>
        <w:t xml:space="preserve"> done by the Post Office, and in many instances post offices simply d</w:t>
      </w:r>
      <w:r w:rsidR="009D2815">
        <w:rPr>
          <w:rFonts w:cstheme="minorHAnsi"/>
          <w:sz w:val="24"/>
          <w:szCs w:val="24"/>
        </w:rPr>
        <w:t xml:space="preserve">id </w:t>
      </w:r>
      <w:r w:rsidR="00A35221">
        <w:rPr>
          <w:rFonts w:cstheme="minorHAnsi"/>
          <w:sz w:val="24"/>
          <w:szCs w:val="24"/>
        </w:rPr>
        <w:t>not apply postmarks. He also noted that most online bill pay services specifically suggest</w:t>
      </w:r>
      <w:r w:rsidR="009D2815">
        <w:rPr>
          <w:rFonts w:cstheme="minorHAnsi"/>
          <w:sz w:val="24"/>
          <w:szCs w:val="24"/>
        </w:rPr>
        <w:t>ed</w:t>
      </w:r>
      <w:r w:rsidR="00A35221">
        <w:rPr>
          <w:rFonts w:cstheme="minorHAnsi"/>
          <w:sz w:val="24"/>
          <w:szCs w:val="24"/>
        </w:rPr>
        <w:t xml:space="preserve"> that users not use the service for tax payment. Mr. Wright reiterated that the obligation for timely payment ultimately falls to the taxpayer, and </w:t>
      </w:r>
      <w:r w:rsidR="009D2815">
        <w:rPr>
          <w:rFonts w:cstheme="minorHAnsi"/>
          <w:sz w:val="24"/>
          <w:szCs w:val="24"/>
        </w:rPr>
        <w:t xml:space="preserve">opined that </w:t>
      </w:r>
      <w:r w:rsidR="00A35221">
        <w:rPr>
          <w:rFonts w:cstheme="minorHAnsi"/>
          <w:sz w:val="24"/>
          <w:szCs w:val="24"/>
        </w:rPr>
        <w:t>while grace can be applied in some instances eventually that responsibility should hold. Mr. Migden suggested working with the Banker’s League to make the process more consistent/efficient. Mr. Futryk offered to do that outreach, and Ms. Sargent asked that the</w:t>
      </w:r>
      <w:r w:rsidR="009D2815">
        <w:rPr>
          <w:rFonts w:cstheme="minorHAnsi"/>
          <w:sz w:val="24"/>
          <w:szCs w:val="24"/>
        </w:rPr>
        <w:t xml:space="preserve"> League</w:t>
      </w:r>
      <w:r w:rsidR="00A35221">
        <w:rPr>
          <w:rFonts w:cstheme="minorHAnsi"/>
          <w:sz w:val="24"/>
          <w:szCs w:val="24"/>
        </w:rPr>
        <w:t xml:space="preserve"> come before the entire Committee in October if possible.</w:t>
      </w:r>
    </w:p>
    <w:p w14:paraId="328887AE" w14:textId="3AC9FE6B" w:rsidR="003312E9" w:rsidRDefault="003312E9" w:rsidP="00A56463">
      <w:pPr>
        <w:spacing w:line="240" w:lineRule="auto"/>
        <w:contextualSpacing/>
        <w:rPr>
          <w:rFonts w:cstheme="minorHAnsi"/>
          <w:sz w:val="24"/>
          <w:szCs w:val="24"/>
        </w:rPr>
      </w:pPr>
    </w:p>
    <w:p w14:paraId="72323166" w14:textId="2737B47C" w:rsidR="003312E9" w:rsidRDefault="003312E9" w:rsidP="00A56463">
      <w:pPr>
        <w:spacing w:line="240" w:lineRule="auto"/>
        <w:contextualSpacing/>
        <w:rPr>
          <w:rFonts w:cstheme="minorHAnsi"/>
          <w:sz w:val="24"/>
          <w:szCs w:val="24"/>
        </w:rPr>
      </w:pPr>
      <w:r>
        <w:rPr>
          <w:rFonts w:cstheme="minorHAnsi"/>
          <w:sz w:val="24"/>
          <w:szCs w:val="24"/>
        </w:rPr>
        <w:t xml:space="preserve">Mr. Elick shared that OCCO had met, and during that meeting the CAAO </w:t>
      </w:r>
      <w:r w:rsidR="009D2815">
        <w:rPr>
          <w:rFonts w:cstheme="minorHAnsi"/>
          <w:sz w:val="24"/>
          <w:szCs w:val="24"/>
        </w:rPr>
        <w:t xml:space="preserve">had </w:t>
      </w:r>
      <w:r>
        <w:rPr>
          <w:rFonts w:cstheme="minorHAnsi"/>
          <w:sz w:val="24"/>
          <w:szCs w:val="24"/>
        </w:rPr>
        <w:t xml:space="preserve">announced support for CTAO’s opposition to HB 326. Mr. Futryk shared that CTAO had since gone back to CCAO and asked them to join CTAO in opposition as well, and </w:t>
      </w:r>
      <w:r w:rsidR="009D2815">
        <w:rPr>
          <w:rFonts w:cstheme="minorHAnsi"/>
          <w:sz w:val="24"/>
          <w:szCs w:val="24"/>
        </w:rPr>
        <w:t xml:space="preserve">that </w:t>
      </w:r>
      <w:r>
        <w:rPr>
          <w:rFonts w:cstheme="minorHAnsi"/>
          <w:sz w:val="24"/>
          <w:szCs w:val="24"/>
        </w:rPr>
        <w:t>they were considering it at the time of the meeting.</w:t>
      </w:r>
    </w:p>
    <w:p w14:paraId="7C612CFC" w14:textId="77777777" w:rsidR="005E66C0" w:rsidRDefault="005E66C0" w:rsidP="005E66C0">
      <w:pPr>
        <w:spacing w:line="240" w:lineRule="auto"/>
        <w:contextualSpacing/>
        <w:rPr>
          <w:rFonts w:cstheme="minorHAnsi"/>
          <w:sz w:val="24"/>
          <w:szCs w:val="24"/>
        </w:rPr>
      </w:pPr>
    </w:p>
    <w:p w14:paraId="70CD2B24" w14:textId="723B6934" w:rsidR="005E66C0" w:rsidRDefault="005E66C0" w:rsidP="005E66C0">
      <w:pPr>
        <w:spacing w:line="240" w:lineRule="auto"/>
        <w:contextualSpacing/>
        <w:rPr>
          <w:rFonts w:cstheme="minorHAnsi"/>
          <w:b/>
          <w:sz w:val="24"/>
          <w:szCs w:val="24"/>
          <w:u w:val="single"/>
        </w:rPr>
      </w:pPr>
      <w:r>
        <w:rPr>
          <w:rFonts w:cstheme="minorHAnsi"/>
          <w:b/>
          <w:sz w:val="24"/>
          <w:szCs w:val="24"/>
          <w:u w:val="single"/>
        </w:rPr>
        <w:t>New</w:t>
      </w:r>
      <w:r w:rsidR="00A35221">
        <w:rPr>
          <w:rFonts w:cstheme="minorHAnsi"/>
          <w:b/>
          <w:sz w:val="24"/>
          <w:szCs w:val="24"/>
          <w:u w:val="single"/>
        </w:rPr>
        <w:t>/Old</w:t>
      </w:r>
      <w:r>
        <w:rPr>
          <w:rFonts w:cstheme="minorHAnsi"/>
          <w:b/>
          <w:sz w:val="24"/>
          <w:szCs w:val="24"/>
          <w:u w:val="single"/>
        </w:rPr>
        <w:t xml:space="preserve"> Business:</w:t>
      </w:r>
    </w:p>
    <w:p w14:paraId="025A4DD9" w14:textId="3B58CFD5" w:rsidR="005E66C0" w:rsidRDefault="003312E9" w:rsidP="005E66C0">
      <w:pPr>
        <w:spacing w:line="240" w:lineRule="auto"/>
        <w:contextualSpacing/>
        <w:rPr>
          <w:rFonts w:cstheme="minorHAnsi"/>
          <w:sz w:val="24"/>
          <w:szCs w:val="24"/>
        </w:rPr>
      </w:pPr>
      <w:r>
        <w:rPr>
          <w:rFonts w:cstheme="minorHAnsi"/>
          <w:sz w:val="24"/>
          <w:szCs w:val="24"/>
        </w:rPr>
        <w:t>None.</w:t>
      </w:r>
    </w:p>
    <w:p w14:paraId="36BFEA44" w14:textId="77777777" w:rsidR="005E66C0" w:rsidRPr="005E66C0" w:rsidRDefault="005E66C0" w:rsidP="005E66C0">
      <w:pPr>
        <w:spacing w:line="240" w:lineRule="auto"/>
        <w:contextualSpacing/>
        <w:rPr>
          <w:rFonts w:cstheme="minorHAnsi"/>
          <w:sz w:val="24"/>
          <w:szCs w:val="24"/>
        </w:rPr>
      </w:pPr>
    </w:p>
    <w:p w14:paraId="7B8AFE14" w14:textId="65B4C8F5" w:rsidR="005E66C0" w:rsidRPr="005E66C0" w:rsidRDefault="005E66C0" w:rsidP="005E66C0">
      <w:pPr>
        <w:spacing w:line="240" w:lineRule="auto"/>
        <w:contextualSpacing/>
        <w:rPr>
          <w:rFonts w:cstheme="minorHAnsi"/>
          <w:sz w:val="24"/>
          <w:szCs w:val="24"/>
        </w:rPr>
      </w:pPr>
      <w:r w:rsidRPr="005E66C0">
        <w:rPr>
          <w:rFonts w:cstheme="minorHAnsi"/>
          <w:sz w:val="24"/>
          <w:szCs w:val="24"/>
        </w:rPr>
        <w:t xml:space="preserve">Mr. </w:t>
      </w:r>
      <w:r w:rsidR="003312E9">
        <w:rPr>
          <w:rFonts w:cstheme="minorHAnsi"/>
          <w:sz w:val="24"/>
          <w:szCs w:val="24"/>
        </w:rPr>
        <w:t xml:space="preserve">Zumbar </w:t>
      </w:r>
      <w:r w:rsidRPr="005E66C0">
        <w:rPr>
          <w:rFonts w:cstheme="minorHAnsi"/>
          <w:sz w:val="24"/>
          <w:szCs w:val="24"/>
        </w:rPr>
        <w:t>moved to adjourn. M</w:t>
      </w:r>
      <w:r w:rsidR="003312E9">
        <w:rPr>
          <w:rFonts w:cstheme="minorHAnsi"/>
          <w:sz w:val="24"/>
          <w:szCs w:val="24"/>
        </w:rPr>
        <w:t>s. Althauser</w:t>
      </w:r>
      <w:r w:rsidRPr="005E66C0">
        <w:rPr>
          <w:rFonts w:cstheme="minorHAnsi"/>
          <w:sz w:val="24"/>
          <w:szCs w:val="24"/>
        </w:rPr>
        <w:t xml:space="preserve"> 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4663CBA8"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lastRenderedPageBreak/>
        <w:t>Adjourned 11:</w:t>
      </w:r>
      <w:r w:rsidR="003312E9">
        <w:rPr>
          <w:rFonts w:cstheme="minorHAnsi"/>
          <w:b/>
          <w:bCs/>
          <w:sz w:val="24"/>
          <w:szCs w:val="24"/>
        </w:rPr>
        <w:t>10</w:t>
      </w:r>
      <w:r w:rsidR="00A35221">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77777777" w:rsidR="005E66C0" w:rsidRDefault="005E66C0" w:rsidP="005E66C0">
      <w:pPr>
        <w:spacing w:line="240" w:lineRule="auto"/>
        <w:contextualSpacing/>
        <w:rPr>
          <w:rFonts w:cstheme="minorHAnsi"/>
          <w:sz w:val="24"/>
          <w:szCs w:val="24"/>
        </w:rPr>
      </w:pPr>
      <w:r>
        <w:rPr>
          <w:rFonts w:cstheme="minorHAnsi"/>
          <w:sz w:val="24"/>
          <w:szCs w:val="24"/>
        </w:rPr>
        <w:t>Brad Cromes, Portage Co. Treasurer</w:t>
      </w:r>
    </w:p>
    <w:p w14:paraId="41717104" w14:textId="77777777" w:rsidR="005E66C0" w:rsidRPr="00885B06" w:rsidRDefault="005E66C0" w:rsidP="005E66C0">
      <w:pPr>
        <w:spacing w:line="240" w:lineRule="auto"/>
        <w:contextualSpacing/>
        <w:rPr>
          <w:rFonts w:cstheme="minorHAnsi"/>
          <w:sz w:val="24"/>
          <w:szCs w:val="24"/>
        </w:rPr>
      </w:pPr>
      <w:r>
        <w:rPr>
          <w:rFonts w:cstheme="minorHAnsi"/>
          <w:sz w:val="24"/>
          <w:szCs w:val="24"/>
        </w:rPr>
        <w:t>CTAO Secretary</w:t>
      </w:r>
    </w:p>
    <w:p w14:paraId="32F792C3" w14:textId="77777777" w:rsidR="005E66C0" w:rsidRDefault="005E66C0"/>
    <w:sectPr w:rsidR="005E66C0"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A694E"/>
    <w:rsid w:val="000B6C90"/>
    <w:rsid w:val="00151A93"/>
    <w:rsid w:val="00305C85"/>
    <w:rsid w:val="003312E9"/>
    <w:rsid w:val="004439BF"/>
    <w:rsid w:val="005E66C0"/>
    <w:rsid w:val="0065195C"/>
    <w:rsid w:val="00827B04"/>
    <w:rsid w:val="0093125E"/>
    <w:rsid w:val="009C7A28"/>
    <w:rsid w:val="009D2815"/>
    <w:rsid w:val="00A35221"/>
    <w:rsid w:val="00A56463"/>
    <w:rsid w:val="00C52CB6"/>
    <w:rsid w:val="00D8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2021-08-11T13:40:00Z</dcterms:created>
  <dcterms:modified xsi:type="dcterms:W3CDTF">2021-08-11T13:40:00Z</dcterms:modified>
</cp:coreProperties>
</file>